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2018年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春节、古尔邦节平价肉投放补贴项目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玛纳斯县乳泉牧业发展专业合作社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玛纳斯县商务和经济信息化委员会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360" w:lineRule="auto"/>
        <w:ind w:firstLine="624" w:firstLineChars="200"/>
        <w:jc w:val="left"/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  <w:t>玛纳斯县乳泉牧业合作社成立于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val="en-US" w:eastAsia="zh-CN"/>
        </w:rPr>
        <w:t>2009年3月，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  <w:t>注册资金1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val="en-US" w:eastAsia="zh-CN"/>
        </w:rPr>
        <w:t>000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  <w:t>万元，位于塔西河乡，是集牧草种植、养殖、乳制品生产与销售为一体的合作组织。目前总占地总面积204亩地，饲草种植3600亩，目前养殖育肥牛5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val="en-US" w:eastAsia="zh-CN"/>
        </w:rPr>
        <w:t>00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  <w:t>头，育肥羊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val="en-US" w:eastAsia="zh-CN"/>
        </w:rPr>
        <w:t>3000余只，销售市场主要面向疆内外。目前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  <w:t>合作社已经形成了“牧草种植—牛羊养殖—牛羊肉销售—牛粪还田生产沼气、种植绿色粮食—带动农户发展”的一套绿色环保经济链，形成了“公司+基地+合作社+农户”的经济模式。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为了进一步平抑春节、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古尔邦节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期间肉类价格，确保市场供应，政府采取补贴形式向市场计划投放牛羊猪肉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6.5吨，预计近800户老百姓可享受补贴。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县财政资金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122954元。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2018年资金已拨付到位。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项目资金用于肉类补贴。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2018年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春节、古尔邦节期间，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由县商务经信委牵头，畜牧、公安等部门配合，乳泉牧业合作社具体实施投放平价肉，投放肉全部为现宰活体，严格检疫程序，投放活动实行实名登记、限量供应原则，每户限购1次，低保户可再享受额外补贴。此次投放活动组织有序，肉类质量全程监管，老百姓满意度较高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平价肉投放由县商务经信委牵头组织协调，畜牧部门负责肉类质量监管，乳泉合作社配备了专业分割设备和人员，确保了肉类投放有序进行。</w:t>
      </w:r>
    </w:p>
    <w:p>
      <w:pPr>
        <w:spacing w:line="540" w:lineRule="exact"/>
        <w:ind w:firstLine="64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5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此次春节、古尔邦节平价肉实际投放量约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8.3吨，较预计多投放1.8吨，实际享受到补贴的群众约1000户，其中部分低保户享受到了更低的补贴，确保了春节市场供应的同时，主要平抑了节日期间市场物价。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24" w:firstLineChars="20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2018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</w:rPr>
              <w:t xml:space="preserve">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玛纳斯县</w:t>
            </w: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val="en-US" w:eastAsia="zh-CN"/>
              </w:rPr>
              <w:t>2018年</w:t>
            </w: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春节、古尔邦节平价肉投放补贴项目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玛纳斯县商务和经济信息化委员会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2018年春节、古尔邦节平价肉投放13.8吨肉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2018年春节、古尔邦节平价肉投放13.8吨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13.8吨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13.8吨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850户群众享受补贴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1000户群众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14B7"/>
    <w:rsid w:val="03F040AE"/>
    <w:rsid w:val="05886E8B"/>
    <w:rsid w:val="05B52510"/>
    <w:rsid w:val="06F80957"/>
    <w:rsid w:val="097721B4"/>
    <w:rsid w:val="0C185596"/>
    <w:rsid w:val="0EC33BF9"/>
    <w:rsid w:val="105D5FE3"/>
    <w:rsid w:val="146C4442"/>
    <w:rsid w:val="187A363A"/>
    <w:rsid w:val="1A9A38FD"/>
    <w:rsid w:val="1D5E7AF8"/>
    <w:rsid w:val="1E512FEF"/>
    <w:rsid w:val="1E8124E4"/>
    <w:rsid w:val="20053734"/>
    <w:rsid w:val="245E79D0"/>
    <w:rsid w:val="24662F7D"/>
    <w:rsid w:val="27C9042F"/>
    <w:rsid w:val="2AAB2374"/>
    <w:rsid w:val="2B3527EA"/>
    <w:rsid w:val="2C202A46"/>
    <w:rsid w:val="30E62531"/>
    <w:rsid w:val="344E4617"/>
    <w:rsid w:val="36E6161E"/>
    <w:rsid w:val="37064EE3"/>
    <w:rsid w:val="38BB3F42"/>
    <w:rsid w:val="3AA87626"/>
    <w:rsid w:val="3D50587B"/>
    <w:rsid w:val="3D96152A"/>
    <w:rsid w:val="42842535"/>
    <w:rsid w:val="43B53C80"/>
    <w:rsid w:val="45BA5C76"/>
    <w:rsid w:val="4717095D"/>
    <w:rsid w:val="48016129"/>
    <w:rsid w:val="4AFA64D9"/>
    <w:rsid w:val="4E435335"/>
    <w:rsid w:val="4E9B0BFF"/>
    <w:rsid w:val="505F26EA"/>
    <w:rsid w:val="515604E3"/>
    <w:rsid w:val="54177B9A"/>
    <w:rsid w:val="563B340D"/>
    <w:rsid w:val="577E76AD"/>
    <w:rsid w:val="59E32364"/>
    <w:rsid w:val="5BE46B63"/>
    <w:rsid w:val="5BFE505B"/>
    <w:rsid w:val="5C465E4A"/>
    <w:rsid w:val="5C975883"/>
    <w:rsid w:val="5EB46839"/>
    <w:rsid w:val="5FB4116C"/>
    <w:rsid w:val="6043730D"/>
    <w:rsid w:val="61001F0C"/>
    <w:rsid w:val="616600F9"/>
    <w:rsid w:val="62A510E8"/>
    <w:rsid w:val="63853CC7"/>
    <w:rsid w:val="66EE54A4"/>
    <w:rsid w:val="67F04A72"/>
    <w:rsid w:val="6D4C0146"/>
    <w:rsid w:val="70852589"/>
    <w:rsid w:val="70983D21"/>
    <w:rsid w:val="70C57636"/>
    <w:rsid w:val="72996BB0"/>
    <w:rsid w:val="74A55AC5"/>
    <w:rsid w:val="77955176"/>
    <w:rsid w:val="79213441"/>
    <w:rsid w:val="79284371"/>
    <w:rsid w:val="79474503"/>
    <w:rsid w:val="7C8872C9"/>
    <w:rsid w:val="7C921630"/>
    <w:rsid w:val="7DE919D9"/>
    <w:rsid w:val="7FAA02AD"/>
    <w:rsid w:val="7FCA03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after="260" w:afterLines="0" w:line="415" w:lineRule="auto"/>
      <w:outlineLvl w:val="2"/>
    </w:pPr>
    <w:rPr>
      <w:rFonts w:ascii="MS Sans Serif" w:hAnsi="MS Sans Serif" w:eastAsia="宋体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2019-01-28T05:06:00Z</cp:lastPrinted>
  <dcterms:modified xsi:type="dcterms:W3CDTF">2019-02-25T13:06:30Z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