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F7177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AA55450">
      <w:pPr>
        <w:spacing w:line="540" w:lineRule="exact"/>
        <w:jc w:val="center"/>
        <w:rPr>
          <w:rFonts w:ascii="华文中宋" w:hAnsi="华文中宋" w:eastAsia="华文中宋" w:cs="宋体"/>
          <w:b/>
          <w:kern w:val="0"/>
          <w:sz w:val="52"/>
          <w:szCs w:val="52"/>
        </w:rPr>
      </w:pPr>
    </w:p>
    <w:p w14:paraId="152FDED3">
      <w:pPr>
        <w:spacing w:line="540" w:lineRule="exact"/>
        <w:jc w:val="center"/>
        <w:rPr>
          <w:rFonts w:ascii="华文中宋" w:hAnsi="华文中宋" w:eastAsia="华文中宋" w:cs="宋体"/>
          <w:b/>
          <w:kern w:val="0"/>
          <w:sz w:val="52"/>
          <w:szCs w:val="52"/>
        </w:rPr>
      </w:pPr>
    </w:p>
    <w:p w14:paraId="0EAA15F7">
      <w:pPr>
        <w:spacing w:line="540" w:lineRule="exact"/>
        <w:jc w:val="center"/>
        <w:rPr>
          <w:rFonts w:ascii="华文中宋" w:hAnsi="华文中宋" w:eastAsia="华文中宋" w:cs="宋体"/>
          <w:b/>
          <w:kern w:val="0"/>
          <w:sz w:val="52"/>
          <w:szCs w:val="52"/>
        </w:rPr>
      </w:pPr>
    </w:p>
    <w:p w14:paraId="137CB824">
      <w:pPr>
        <w:spacing w:line="540" w:lineRule="exact"/>
        <w:jc w:val="center"/>
        <w:rPr>
          <w:rFonts w:ascii="华文中宋" w:hAnsi="华文中宋" w:eastAsia="华文中宋" w:cs="宋体"/>
          <w:b/>
          <w:kern w:val="0"/>
          <w:sz w:val="52"/>
          <w:szCs w:val="52"/>
        </w:rPr>
      </w:pPr>
    </w:p>
    <w:p w14:paraId="5CA351DD">
      <w:pPr>
        <w:spacing w:line="540" w:lineRule="exact"/>
        <w:jc w:val="center"/>
        <w:rPr>
          <w:rFonts w:ascii="华文中宋" w:hAnsi="华文中宋" w:eastAsia="华文中宋" w:cs="宋体"/>
          <w:b/>
          <w:kern w:val="0"/>
          <w:sz w:val="52"/>
          <w:szCs w:val="52"/>
        </w:rPr>
      </w:pPr>
    </w:p>
    <w:p w14:paraId="6507A2BD">
      <w:pPr>
        <w:spacing w:line="540" w:lineRule="exact"/>
        <w:jc w:val="center"/>
        <w:rPr>
          <w:rFonts w:ascii="华文中宋" w:hAnsi="华文中宋" w:eastAsia="华文中宋" w:cs="宋体"/>
          <w:b/>
          <w:kern w:val="0"/>
          <w:sz w:val="52"/>
          <w:szCs w:val="52"/>
        </w:rPr>
      </w:pPr>
    </w:p>
    <w:p w14:paraId="01F0CCD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E11942A">
      <w:pPr>
        <w:spacing w:line="540" w:lineRule="exact"/>
        <w:jc w:val="center"/>
        <w:rPr>
          <w:rFonts w:ascii="华文中宋" w:hAnsi="华文中宋" w:eastAsia="华文中宋" w:cs="宋体"/>
          <w:b/>
          <w:kern w:val="0"/>
          <w:sz w:val="52"/>
          <w:szCs w:val="52"/>
        </w:rPr>
      </w:pPr>
    </w:p>
    <w:p w14:paraId="453649A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121B09C2">
      <w:pPr>
        <w:spacing w:line="540" w:lineRule="exact"/>
        <w:jc w:val="center"/>
        <w:rPr>
          <w:rFonts w:hAnsi="宋体" w:eastAsia="仿宋_GB2312" w:cs="宋体"/>
          <w:kern w:val="0"/>
          <w:sz w:val="30"/>
          <w:szCs w:val="30"/>
        </w:rPr>
      </w:pPr>
    </w:p>
    <w:p w14:paraId="4C711CD1">
      <w:pPr>
        <w:spacing w:line="540" w:lineRule="exact"/>
        <w:jc w:val="center"/>
        <w:rPr>
          <w:rFonts w:hAnsi="宋体" w:eastAsia="仿宋_GB2312" w:cs="宋体"/>
          <w:kern w:val="0"/>
          <w:sz w:val="30"/>
          <w:szCs w:val="30"/>
        </w:rPr>
      </w:pPr>
    </w:p>
    <w:p w14:paraId="6319B7E7">
      <w:pPr>
        <w:spacing w:line="540" w:lineRule="exact"/>
        <w:jc w:val="center"/>
        <w:rPr>
          <w:rFonts w:hAnsi="宋体" w:eastAsia="仿宋_GB2312" w:cs="宋体"/>
          <w:kern w:val="0"/>
          <w:sz w:val="30"/>
          <w:szCs w:val="30"/>
        </w:rPr>
      </w:pPr>
    </w:p>
    <w:p w14:paraId="73400048">
      <w:pPr>
        <w:spacing w:line="540" w:lineRule="exact"/>
        <w:jc w:val="center"/>
        <w:rPr>
          <w:rFonts w:hAnsi="宋体" w:eastAsia="仿宋_GB2312" w:cs="宋体"/>
          <w:kern w:val="0"/>
          <w:sz w:val="30"/>
          <w:szCs w:val="30"/>
        </w:rPr>
      </w:pPr>
    </w:p>
    <w:p w14:paraId="5AE88A8B">
      <w:pPr>
        <w:spacing w:line="540" w:lineRule="exact"/>
        <w:jc w:val="center"/>
        <w:rPr>
          <w:rFonts w:hAnsi="宋体" w:eastAsia="仿宋_GB2312" w:cs="宋体"/>
          <w:kern w:val="0"/>
          <w:sz w:val="30"/>
          <w:szCs w:val="30"/>
        </w:rPr>
      </w:pPr>
    </w:p>
    <w:p w14:paraId="04E48A1C">
      <w:pPr>
        <w:spacing w:line="540" w:lineRule="exact"/>
        <w:jc w:val="center"/>
        <w:rPr>
          <w:rFonts w:hAnsi="宋体" w:eastAsia="仿宋_GB2312" w:cs="宋体"/>
          <w:kern w:val="0"/>
          <w:sz w:val="30"/>
          <w:szCs w:val="30"/>
        </w:rPr>
      </w:pPr>
    </w:p>
    <w:p w14:paraId="72DA5799">
      <w:pPr>
        <w:spacing w:line="540" w:lineRule="exact"/>
        <w:rPr>
          <w:rFonts w:hAnsi="宋体" w:eastAsia="仿宋_GB2312" w:cs="宋体"/>
          <w:kern w:val="0"/>
          <w:sz w:val="30"/>
          <w:szCs w:val="30"/>
        </w:rPr>
      </w:pPr>
    </w:p>
    <w:p w14:paraId="0DA1130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3EE707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2021年昌吉州奖励玛纳斯县安全生产和消防工作考核奖金</w:t>
      </w:r>
    </w:p>
    <w:p w14:paraId="2FE8988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玛纳斯县应急管理局</w:t>
      </w:r>
    </w:p>
    <w:p w14:paraId="032E5A5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玛纳斯县应急管理局</w:t>
      </w:r>
    </w:p>
    <w:p w14:paraId="3FB330DD">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周江湖</w:t>
      </w:r>
    </w:p>
    <w:p w14:paraId="5EB699E3">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2024年03月26日</w:t>
      </w:r>
    </w:p>
    <w:p w14:paraId="7FE4AB7E">
      <w:pPr>
        <w:spacing w:line="700" w:lineRule="exact"/>
        <w:ind w:firstLine="708" w:firstLineChars="236"/>
        <w:jc w:val="left"/>
        <w:rPr>
          <w:rFonts w:hAnsi="宋体" w:eastAsia="仿宋_GB2312" w:cs="宋体"/>
          <w:kern w:val="0"/>
          <w:sz w:val="30"/>
          <w:szCs w:val="30"/>
        </w:rPr>
      </w:pPr>
    </w:p>
    <w:p w14:paraId="3C0718FE">
      <w:pPr>
        <w:spacing w:line="540" w:lineRule="exact"/>
        <w:rPr>
          <w:rStyle w:val="18"/>
          <w:rFonts w:ascii="黑体" w:hAnsi="黑体" w:eastAsia="黑体"/>
          <w:b w:val="0"/>
          <w:spacing w:val="-4"/>
          <w:sz w:val="32"/>
          <w:szCs w:val="32"/>
        </w:rPr>
      </w:pPr>
    </w:p>
    <w:p w14:paraId="5B7D236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43AF7E9">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A5EF58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根据昌吉州财政局《关于下达2022年昌吉州安全生产及应急管理专项资金的通知》（昌州财建【2022】79号）文件下达的预算资金，为奖励玛纳斯县安全生产和消防工作考核，设立本项目。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为满足应急指挥中心调度的需要，完善应急指挥系统，改善应急响应能力及效率。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本项目于2023年1月开始实施，截止2023年12月已全部完成，通过本项目的实施，满足应急指挥中心调度的需要，完善应急指挥系统，改善应急响应能力及效率，使服务对象满意度达到90%。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2023年实施2021年昌吉州奖励玛纳斯县安全生产和消防工作考核奖金项目的实施主体为玛纳斯县应急管理局，为加快推进项目进程，成立项目管理</w:t>
      </w:r>
      <w:bookmarkStart w:id="0" w:name="_GoBack"/>
      <w:bookmarkEnd w:id="0"/>
      <w:r>
        <w:rPr>
          <w:rStyle w:val="18"/>
          <w:rFonts w:hint="eastAsia" w:ascii="楷体" w:hAnsi="楷体" w:eastAsia="楷体"/>
          <w:b w:val="0"/>
          <w:bCs w:val="0"/>
          <w:spacing w:val="-4"/>
          <w:sz w:val="32"/>
          <w:szCs w:val="32"/>
          <w:lang w:eastAsia="zh-CN"/>
        </w:rPr>
        <w:t>工作领导小组</w:t>
      </w:r>
      <w:r>
        <w:rPr>
          <w:rStyle w:val="18"/>
          <w:rFonts w:hint="eastAsia" w:ascii="楷体" w:hAnsi="楷体" w:eastAsia="楷体"/>
          <w:b w:val="0"/>
          <w:bCs w:val="0"/>
          <w:spacing w:val="-4"/>
          <w:sz w:val="32"/>
          <w:szCs w:val="32"/>
        </w:rPr>
        <w:t>，由周江湖担任组长、朱涛担任副组长、组员岩学平、王文杰，工作小组负责协调解决项目中遇到的困难和问题。相关部门拟定实施条件，能保证决策目标实现的可行性，保证步骤规范化，科学化。 项目管理领导小组将根据工作安排，负责组织，协调、督促、检查项目的全面质量管理工作，贯彻上级颁发的技术标准和质量标准，并监督检查和及时反应项目实施质量，安全情况，能够持续提高工作质量。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编制人数为36人，其中：行政人员编制14人、工勤1人、事业编制22人。实有在职人数29人，其中：行政在职13人、事业在职16人。离退休人员13人，其中：行政退休人员13人、事业退休0人。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2021年昌吉州奖励玛纳斯县安全生产和消防工作考核奖金项目预算安排总额为10万元，其中财政资金10万元，其他资金0万元，2023年实际收到预算资金10万元，预算资金到位率为100%。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截止2023年12月31日，2021年昌吉州奖励玛纳斯县安全生产和消防工作考核奖金项目实际支付资金10万元，预算执行率100%。结转结余资金0万元。项目资金主要用于购置应急指挥中心设备及维护。</w:t>
      </w:r>
    </w:p>
    <w:p w14:paraId="398B337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F76795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2021年昌吉州奖励玛纳斯县安全生产和消防工作考核奖金项目绩效总体目标为：本项目拟投入10万元，主要实施内容为：购置应急指挥系统设备及维护，于2023年12月31日前采购完毕，通过本项目的实施，满足应急指挥中心调度的需要，完善应急指挥系统，改善应急响应能力及效率,使服务对象满意度达到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“设备采购数量”指标，预期指标值为=3套；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“设备验收合格率”指标，预期指标值为=100%；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“视频调度中心接入成本”指标，预期指标值为&lt;=3.20万元；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“视频调度中心改造成本”指标，预期指标值为&lt;=3.47万元；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“视频会议终端采购成本”指标，预期指标值为&lt;=3.20万元；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“提高应急管理工作能力，保障人民群众生命财产安全”指标，预期指标值为有效提高；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“服务对象满意度”指标，预期指标值为&gt;=90%。</w:t>
      </w:r>
    </w:p>
    <w:p w14:paraId="168ED32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E08B8B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8011C2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此次我单位根据《财政支出绩效评价管理暂行办法》（财预〔2020〕10号）文件要求对2023年度我单位实施的2021年昌吉州奖励玛纳斯县安全生产和消防工作考核奖金项目开展部门绩效评价。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37C8A3C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048F12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2021年昌吉州奖励玛纳斯县安全生产和消防工作考核奖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2021年昌吉州奖励玛纳斯县安全生产和消防工作考核奖金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0573E31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79FA89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周江湖 党委副书记、局长任评价组组长，绩效评价工作职责为检查项目绩效指标完成情况，审定项目支出绩效评价结果及项目支出绩效评价报告。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岩学平 办公室主任任评价组副组长，绩效评价工作职责为组织和协调项目工作人员采取实地调查、资料检查等方式，核实项目绩效指标完成情况；组织受益对象对项目工作进行评价等。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王静任评价组成员，绩效评价工作职责为做好项目支出绩效评价工作的沟通协调工作，对项目实施情况进行实地调查，编写项目支出绩效评价报告。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2021年昌吉州奖励玛纳斯县安全生产和消防工作考核奖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3603DC5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1CA5B6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2021年昌吉州奖励玛纳斯县安全生产和消防工作考核奖金项目绩效进行客观评价，最终评分结果：总分为100分，绩效评级为“优秀”。各部分权重和绩效汇总分值如下表3-1所示（详见上传的附件）：</w:t>
      </w:r>
    </w:p>
    <w:p w14:paraId="2E9162E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729949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2F1F760">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①项目立项符合国家法律法规、国民经济发展规划和相关政策；根据昌吉州财政局《关于下达2022年昌吉州安全生产及应急管理专项资金的通知》（昌州财建【2022】79号）立项。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0DD5F8CA">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0F8A57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资金到位率=10万元/10万元×100%=100%。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预算执行率=10万元/10万元×100%=100%。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①已制定《玛纳斯县应急管理局财务管理制度》和《玛纳斯县应急管理局项目管理制度》；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③项目合同书、验收报告、技术鉴定等资料已齐全并及时归档；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678D8F0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0FDFFC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项目产出类指标由3个二级指标和3个三级指标构成，权重分25分，实际得分25分，各指标业绩值和绩效分值如表4-3所示（详见上传的附件）：1.项目完成数量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“设备采购数量”指标，预期指标值为=3套，实际完成为=3套。资金到位率=10万元/10万元×100%=100%。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“设备验收合格率”指标，预期指标值为=100%，实际完成为=100%。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项目成本类指标由1个二级指标和3个三级指标构成，权重分15分，实际得分15分，各指标业绩值和绩效分值如表4-3所示（详见上传的附件）：1.项目经济成本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“视频调度中心接入成本”指标，预期指标值为&lt;=3.20万元，实际完成为=3.20万元。实际完成率=3.20万元/3.20万元×100%=100%。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“视频调度中心改造成本”指标，预期指标值为&lt;=3.47万元，实际完成为=3.47万元。实际完成率=3.47万元/3.47万元×100%=100%。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“视频会议终端采购成本”指标，预期指标值为&lt;=3.20万元，实际完成为=3.20万元。实际完成率=3.20万元/3.20万元×100%=100%。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3BF43DD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50DAAF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“提高应急管理工作能力，保障人民群众生命财产安全”指标，预期指标值为有效保障，实际完成为=100%。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通过项目的实施，满足应急指挥中心调度的需要，完善应急指挥系统，改善应急响应能力及效率。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“服务对象满意度”指标，预期指标值为&gt;=90%，实际完成为=96.15%。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6A80BD2B">
      <w:pPr>
        <w:spacing w:line="540" w:lineRule="exact"/>
        <w:ind w:firstLine="567"/>
        <w:rPr>
          <w:rStyle w:val="18"/>
          <w:rFonts w:ascii="楷体" w:hAnsi="楷体" w:eastAsia="楷体"/>
          <w:spacing w:val="-4"/>
          <w:sz w:val="32"/>
          <w:szCs w:val="32"/>
        </w:rPr>
      </w:pPr>
    </w:p>
    <w:p w14:paraId="1720246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0CFB7C42">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14:paraId="59D6EDC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3D0C065">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玛纳斯县应急管理局建立健全了预算管理规章制度，各部门严格按预算编制的原则和要求做好当年预算编制工作，在预算绩效管理工作中，做到合理安排各项资金，重点保障基本支出，按轻重缓急顺序原则，优先安排了玛纳斯县应急管理局事业发展中关系民生与稳定的项目，切实优化资源配置，提高了资金使用的效率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230AF94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0B333466">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4A32FE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7959F3A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16C7674">
      <w:pPr>
        <w:spacing w:line="540" w:lineRule="exact"/>
        <w:ind w:firstLine="567"/>
        <w:rPr>
          <w:rStyle w:val="18"/>
          <w:rFonts w:ascii="仿宋" w:hAnsi="仿宋" w:eastAsia="仿宋"/>
          <w:b w:val="0"/>
          <w:spacing w:val="-4"/>
          <w:sz w:val="32"/>
          <w:szCs w:val="32"/>
        </w:rPr>
      </w:pPr>
    </w:p>
    <w:p w14:paraId="71058776">
      <w:pPr>
        <w:spacing w:line="540" w:lineRule="exact"/>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2BB3134">
        <w:pPr>
          <w:pStyle w:val="12"/>
          <w:jc w:val="center"/>
        </w:pPr>
        <w:r>
          <w:fldChar w:fldCharType="begin"/>
        </w:r>
        <w:r>
          <w:instrText xml:space="preserve">PAGE   \* MERGEFORMAT</w:instrText>
        </w:r>
        <w:r>
          <w:fldChar w:fldCharType="separate"/>
        </w:r>
        <w:r>
          <w:rPr>
            <w:lang w:val="zh-CN"/>
          </w:rPr>
          <w:t>2</w:t>
        </w:r>
        <w:r>
          <w:fldChar w:fldCharType="end"/>
        </w:r>
      </w:p>
    </w:sdtContent>
  </w:sdt>
  <w:p w14:paraId="2F2000BC">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MGExNzM5Mjc3Y2Q4NGNhODkwMGM1MjAwYmRiYT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8C45948"/>
    <w:rsid w:val="2E6438ED"/>
    <w:rsid w:val="3029612C"/>
    <w:rsid w:val="32A221C5"/>
    <w:rsid w:val="33F20F2A"/>
    <w:rsid w:val="34C44675"/>
    <w:rsid w:val="3B5B5607"/>
    <w:rsid w:val="3CE21B3C"/>
    <w:rsid w:val="4D2606A1"/>
    <w:rsid w:val="51830480"/>
    <w:rsid w:val="53A616BE"/>
    <w:rsid w:val="54662BFB"/>
    <w:rsid w:val="62051CA5"/>
    <w:rsid w:val="66940396"/>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7404</Words>
  <Characters>7770</Characters>
  <Lines>4</Lines>
  <Paragraphs>1</Paragraphs>
  <TotalTime>2</TotalTime>
  <ScaleCrop>false</ScaleCrop>
  <LinksUpToDate>false</LinksUpToDate>
  <CharactersWithSpaces>7789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2024-10-28T03:14:06Z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C734C92AAAF24344A0E4232D8EB3359B</vt:lpwstr>
  </property>
</Properties>
</file>