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县文旅局申请《玛纳斯县S101百里丹霞旅游风景道整体规划》编制资金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玛纳斯县文化体育广播电视和旅游局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玛纳斯县文化体育广播电视和旅游局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张新宇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贯彻落实党的二十大精神、习近平总书记“第三次中央新疆工作座谈会”关于推动旅游业大发展的重要指示精神，紧紧围绕昌吉回族自治州打造“新疆休闲度假首选地”的全域旅游发展目标，围绕玛纳斯县委、县政府推进“功能完备、环境优美、社会和谐、地域文化鲜明的绿洲生态宜居城市，旅游产品独具特色、效益显著的天山北麓知名风景旅游城市和资源高效利用、绿色环保的生态低碳示范城市”的城市发展目标，结合“一带一路”“旅游兴疆”“旅游援疆”等发展战略，积极推动玛纳斯县全域旅游发展，着力构建S101百里丹霞旅游风景道资源要素整合、空间整体优化、产业融合联动、全时全季覆盖拓展的生态依托型全域旅游示范区创建模式，实现“乌鲁木齐都市圈和乌昌石城市群周末假日旅游重要目的地”的全域旅游定位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主要内容：我单位通过委托北京都市匠创新规划设计咨询中心对玛纳斯县S101沿线旅游项目的整体策划及概念规划服务、资源分析、项目规划、项目规划设计、项目运营。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内容及实施情况：S101百里丹霞旅游风景道整体规划2022年9月开始实施，截至2023年6月完成编制和评审。通过本项目的实施，谋划了S101百里丹霞旅游风景道各项文旅项目和交通服务配套，为S101百里丹霞旅游风景道高质量发展指明方向，进一步提升了游客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S101百里丹霞旅游风景道整体规划编制资金项目的实施主体为玛纳斯县文化体育广播电视和旅游局，该单位纳入2023年部门决算编制范围的有7个处室，分别是：行政办，旅游股、广播影视股、文体股、产业办、综合执法大队、旅游发展服务中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编制人数为24人，其中：行政人员编制9人、工勤1人、参公8人、事业编制6人。实有在职人数18人，其中：行政在职8人、工勤1人、参公6人、事业在职3人。离退休人员19人，其中：行政退休人员19人、事业退休0人。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S101百里丹霞旅游风景道整体规划编制资金项目预算安排总额为187.9万元，其中财政资金187.9万元，其他资金0万元，2023年实际收到预算资金187.9万元，预算资金到位率为100%。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S101百里丹霞旅游风景道整体规划编制资金项目实际支付资金187.9万元，预算执行率100%。结转结余资金0万元，已上缴国库。项目资金主要用于S101沿线旅游项目整体策划及概念规划服务，包括：资源分析、项目策划、项目规划设计、项目运营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S101百里丹霞旅游风景道整体规划编制资金项目绩效总体目标为：编制S101百里丹霞旅游风景道整体规划，让游客在玛纳斯段一站式体验全景新疆立体风貌，提升S101风景道知名度和影响力，持续吸引游客。编制S101百里丹霞旅游风景道整体规划，让游客在玛纳斯段一站式体验全景新疆立体风貌，提升S101风景道知名度和影响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“玛纳斯县全域旅游总体规划”指标，预期指标值为1个。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“专家评审通过率”指标，预期指标值为通过率100%。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“项目按时完成率”指标。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“项目资金投入”指标，预期指标值为187.90万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“让游客在玛纳斯段一站式体验全景新疆立体风貌，提升S101风景道知名度和影响力，持续吸引游客，”指标，预期指标值为带动明显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“游客满意度”指标，预期指标值为≥80%，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此次我单位根据《财政支出绩效评价管理暂行办法》（财预〔2020〕10号）文件要求对2023年度我单位实施的S101百里丹霞旅游风景道整体规划编制资金项目开展部门绩效评价。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S101百里丹霞旅游风景道整体规划编制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S101百里丹霞旅游风景道整体规划编制资金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张新宇局长任评价组组长，绩效评价工作职责为检查项目绩效指标完成情况，审定项目支出绩效评价结果及项目支出绩效评价报告。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杨彦梅副局长任评价组副组长，绩效评价工作职责为组织和协调项目工作人员采取实地调查、资料检查等方式，核实项目绩效指标完成情况；组织受益对象对项目工作进行评价等。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桑娅莉任评价组成员，绩效评价工作职责为做好项目支出绩效评价工作的沟通协调工作，对项目实施情况进行实地调查，编写项目支出绩效评价报告。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S101百里丹霞旅游风景道整体规划编制资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S101百里丹霞旅游风景道整体规划编制资金项目绩效进行客观评价，最终评分结果：总分为99.5分，绩效评级为“优秀”。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项目决策由3个二级指标和6个三级指标构成，权重分20分，实际得分19.5分，各指标业绩值和绩效分值如表4-1所示（详见上传的附件）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⑥项目通过《县财经委员会2022年第五次会议纪要》（玛党财【2022】5号）批准立项，未下达批准立项文件。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③事前经过必要的专家论证、绩效评估、集体决策，原则认为编制S101百里丹霞旅游风景道整体规划编制资金项目的必要性。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资金到位率=187.90÷187.90×100%。=100%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预算执行率=187.90÷187.90×100%。=100%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①具有《玛纳斯县文化体育广播电视和旅游局财经管理制度》用以管理项目实施。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项目产出类指标由3个二级指标和3个三级指标构成，权重分25分，实际得分25分，各指标业绩值和绩效分值如表4-3所示（详见上传的附件）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“编制s101百里丹霞旅游风景道整体规划”指标，预期指标值为完成1个，实际完成为1个。实际完成率=1×100%=100%。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“专家评审通过率”指标，预期指标值为=100%，实际完成为=100%。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“项目按时完成率”指标，预期指标值为=100%，实际完成为=100%。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“项目资金投入”指标，预期指标值为187.9万元，实际完成为187.9万元。实际完成率=（187.9/187.9）×100%=100%。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项目效益类指标由2个二级指标和3个三级指标构成，权重分20分，实际得分20分，各指标业绩值和绩效分值如表4-5所示（详见上传的附件）：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“让游客在玛纳斯段一站式体验全景新疆立体风貌”指标，预期指标值为明显带动，实际完成为100%。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通过项目的实施，谋划S101百里丹霞旅游风景道沿线各项文旅项目和交通服务配套，南部山区旅游产业发展明显带动。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“提升S101风景道知名度和影响力，持续吸引游客”指标，预期指标值为显著提升，实际完成为100%。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通过对项目旅游线路的整体规划的设计以及对旅游项目的运营规划，使S101百里丹霞旅游景区线路给游客带来更舒适的旅游体验，有效带动玛纳斯县的旅游业发展。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“游客满意度”指标，预期指标值为≥80%，实际完成为=97.14%。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建立健全财务管理制度，严格实行“三专”管理，即设专户、建专帐、定专人，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项目支出绩效评价工作还存在自我审定的局限性，项目支出绩效工作有较大弹性，评价报告多局限于描述项目实施情况，侧面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3F5D063B"/>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2024-04-11T04:34:39Z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