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中央困难群众补助资金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玛纳斯县民政局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玛纳斯县民政局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程新梅</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（一）项目概况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1.项目背景</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玛财社字【2023】6号，关于拨付2023年中央财政困难群众救助补助的通知。通过开展“最低生活保障”工作监督抽验、逐步形成了以最低生活保障为基础，临时救助等社会助困帮扶手段为补充的社会救助体系，在保障困难群众基本生活、促进社会公平正义方面发挥了积极作用，为全县困难群众构筑了坚实、安全的兜底网。</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2.主要内容及实施情况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主要内容：</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我们坚持以习近平新时代中国特色社会主义思想为指导，认真开展“不忘初心、牢记使命”主题教育，深入学习贯彻习近平总书记对民政工作的指示精神，紧紧围绕聚焦脱贫攻坚，聚焦特殊群体，聚焦群众关切，认真履行基本民生保障、基层社会治理、基本社会服务职责，切实发挥农村低保在打赢脱贫攻坚战中的兜底保障作用。资金用于低保、特困人员救助供养、临时救助、流浪乞讨人员救助（含农村留守儿童、困境儿童、流浪乞讨儿童的应急处置、救助帮扶、监护支持、精神关爱等未成年人社会保护支出）、孤儿（含病毒感染儿童、生活困难家庭中的和纳入特困人员救助供养范围的事实无人供养儿童）基本生活支出、维护了基本生活权益。项目的实施提高了社会稳定水平，改善了困难群众及孤残、流浪群体的生产生活状况，稳定困难群众及孤残、流浪群体的生活水平。助推了脱贫攻坚成果，为促进经济社会，发展全面建设小康社会作出了贡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本项目于2023年1月开始实施，截止2023年12月已全部完成，通过本项目的实施，切实保障困难群众基本生活，提高了困难群众的保障标准和补助水平，加大临时救助力度。</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3.项目实施主体</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2023年中央困难群众补助资金项目的实施主体为玛纳斯县民政局，我单位纳入2023年部门决算编制范围的有6个科室，分别是：综合行政办公室、社会保障办公室、基层政权办公室、社会事务办公室、行政区划地名办公室、婚姻登记等科室。本部门中，行政单位1家，事业单位2家，纳入玛纳斯县民政局2023年部门预算编制范围的二级预算单位包括：玛纳斯县社会福利中心、玛纳斯县民政事务服务中心。</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编制人数为28人，其中：行政人员编制8人、参公1人、事业编制19人。实有在职人数27人，其中：行政在职8人、参公1人、事业在职18人。离退休人员23人，其中：行政退休人员11人、事业退休12人。</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4.资金投入和使用情况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（1）项目资金安排落实、总投入等情况分析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中央困难群众补助资金项目年初预算安排资金786万元，本年10月财政追加预算资金1万元，年度预算安排总额为787万元，其中财政资金787万元，其他资金0万元，2023年实际收到预算资金787万元，预算资金到位率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（2）项目资金实际使用情况分析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截止2023年12月31日，中央困难群众补助资金项目实际支付资金787万元，预算执行率100%。结转结余资金0万元。项目资金主要用于低保、特困人员救助供养、临时救助、流浪乞讨人员救助（含农村留守儿童、困境儿童、流浪乞讨儿童的应急处置、救助帮扶、监护支持、精神关爱等未成年人社会保护支出）、孤儿（含</w:t>
      </w:r>
      <w:bookmarkStart w:id="0" w:name="_GoBack"/>
      <w:bookmarkEnd w:id="0"/>
      <w:r>
        <w:rPr>
          <w:rStyle w:val="18"/>
          <w:rFonts w:hint="eastAsia" w:ascii="楷体" w:hAnsi="楷体" w:eastAsia="楷体"/>
          <w:b w:val="0"/>
          <w:bCs w:val="0"/>
          <w:spacing w:val="-4"/>
          <w:sz w:val="32"/>
          <w:szCs w:val="32"/>
        </w:rPr>
        <w:t>病毒感染儿童、生活困难家庭中的和纳入特困人员救助供养范围的事实无人供养儿童）基本生活支出等方面。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1.总体目标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中央困难群众补助资金项目绩效总体目标为：本项目拟投入787万元，主要实施内容为：发放城乡低保补助人数约等于900人，流浪乞讨人数大于等于55人，资金足额拨付率、孤儿认定准确率、困难群众基本生活救助和孤儿基本生活按时发放率均达到100%，项目计划于2023年12月31日前完成，通过本项目的实施，提升困难群众生活水平，使救助对象对社会救助实施满意度达到98%。</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2.阶段性目标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（1）项目产出目标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①数量指标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“发放城乡低保补助人数”指标，预期指标值为&gt;=900人；</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“流浪乞讨人数”指标，预期指标值为&gt;=55人</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“城乡特困人员人数”指标，预期指标值为&gt;=260人</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②质量指标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“资金拨付及时率”指标，预期指标值为&gt;=98%；</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“孤儿基本生活费补贴发放准确率”指标，预期指标值为&gt;=99%；</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③时效指标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“困难群众基本生活救助和孤儿基本生活按时发放率”指标，预期指标值为&gt;=98%；</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（2）项目成本目标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④经济成本指标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“提升困难群众生活水平”指标，预期指标值为有效提升；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④社会成本指标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④生态成本指标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（3）项目效益目标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①经济效益指标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②社会效益指标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“完善困难群众基本生活救助和孤儿基本生活保障制度”指标，预期指标值为进一步完善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③生态效益指标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④满意度指标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“特困救助对象满意度”指标，预期指标值为&gt;=98%。</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（一）绩效评价的目的、对象和范围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1.绩效评价的目的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2.绩效评价的对象和范围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此次我单位根据《财政支出绩效评价管理暂行办法》（财预〔2020〕10号）文件要求对2023年度我单位实施的中央困难群众补助资金项目开展部门绩效评价。</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1.绩效评价原则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中央困难群众补助资金项目实际开展情况，运用定量和定性分析相结合的方法，总结经验做法，反思项目实施和管理中的问题，以切实提升财政资金管理的科学化、规范化和精细化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根据以上原则，绩效评价应遵循如下要求：</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（4）公开透明。绩效评价结果应依法依规公开，并自觉接受社会监督。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2.绩效评价指标体系及绩效评价标准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我单位根据项目的实施资料研读及前期调研，结合项目的实际开展情况，最终形成了项目绩效评价指标体系，指标体系结构如下（详见上传的附件）：3.评价方法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本次绩效评价采用的方法比较法、因素分析法、公众评判法对项目绩效目标预期指标值与实施情况进行比较，以及采取公众问卷及抽样调查等方式进行评判的方法对中央困难群众补助资金项目进行评价。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（1）计划标准。指以预先制定的目标、计划、预算、定额等作为评价标准。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（2）行业标准。指参照国家公布的行业指标数据制定的评价标准。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1.前期准备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（1）成立绩效评价项目小组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朱永辉职务任评价组组长，绩效评价工作职责为检查项目绩效指标完成情况，审定项目支出绩效评价结果及项目支出绩效评价报告。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彭艳梅职务任评价组副组长，绩效评价工作职责为组织和协调项目工作人员采取实地调查、资料检查等方式，核实项目绩效指标完成情况；组织受益对象对项目工作进行评价等。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程新梅、李华、谢仁古丽、祝雨薇、马鸿翔任评价组成员，绩效评价工作职责为做好项目支出绩效评价工作的沟通协调工作，对项目实施情况进行实地调查，编写项目支出绩效评价报告。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（2）开展前期调研</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依据此次绩效评价受委托内容，对拟评价的项目实施前期调研。通过调研对中央困难群众补助资金项目实施内容、目标信息、预算信息以及其他的一些项目基本信息，有了初步了解，为制定绩效评价工作方案做好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（3）制订绩效评价工作方案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2.具体实施</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（1）收集基础资料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①被评价单位基本概况，如单位职能、事业发展规划、预决算情况、项目立项依据等；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②绩效目标及其设立依据和调整情况；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③管理措施及组织实施情况；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④被评价单位总结分析的绩效目标完成情况及绩效报告；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⑤与绩效评价相关的计划标准、行业标准、历史标准等；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⑥其他必要的相关资料等。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（2）整理、研读基础资料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3.分析评价和撰写报告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（1）综合分析评价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（2）撰写报告</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中央困难群众补助资金项目绩效进行客观评价，最终评分结果：总分为96.2分，绩效评级为“良好”。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①项目《关于拨付2023年中央财政困难群众救助补助的通知》玛财社字（2023）6号立项，符合国家法律法规、国民经济发展规划和相关政策；</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②项目立项符合行业发展规划和政策要求；</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③项目立项与部门职责范围相符，属于部门履职所需；</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④项目属于公共财政支持范围，符合中央、地方事权支出责任划分原则；</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⑤项目与相关部门同类项目或部门内部相关项目不重复。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2.立项程序规范性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①项目按照规定的程序申请设立；</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②审批文件、材料符合相关要求；</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③事前经过必要的绩效评估、集体决策。</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综上，该项指标满分3分，得分3分。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3.绩效目标合理性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①项目有绩效目标；</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②项目绩效目标与实际工作内容具有相关性；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③项目预期产出效益和效果符合正常的业绩水平；</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④与预算确定的项目投资额或资金量相匹配。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4.绩效指标明确性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①将项目绩效目标细化分解为具体的绩效指标；</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②通过清晰、可衡量的指标值予以体现；</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③与项目目标任务数或计划数相对应。</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5.预算编制科学性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①预算编制经过科学论证；</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②预算内容与项目内容匹配；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③预算额度测算依据充分，按照标准编制；</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④预算确定的项目投资额或资金量与工作任务相匹配。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6.资金分配合理性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①预算资金分配依据充分；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②资金分配额度合理，与项目单位或地方实际相适应。</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1.资金到位率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资金到位率=（787/787）×100%=100%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2.预算执行率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预算执行率=（787/787）×100%=100%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3.资金使用合规性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①符合国家财经法规和财务管理制度以及有关专项资金管理办法的规定；</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②资金的拨付有完整的审批程序和手续；</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③符合项目预算批复或合同规定的用途；</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④不存在截留、挤占、挪用、虚列支出等情况。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4.管理制度健全性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①已制定《玛纳斯县民政局财务管理办法》和《玛纳斯县民政局业务管理办法》具有相应的财务和业务管理制度；</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②财务和业务管理制度合法、合规、完整。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5.制度执行有效性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①遵守相关法律法规和相关管理规定；</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②项目调整及支出调整手续是备；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③项目资金申请报告等资料齐全并及时归档；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④项目实施的人员条件、场地设备、信息支撑等落实到位。</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项目产出类指标由3个二级指标和6个三级指标构成，权重分25分，实际得分21.2分，各指标业绩值和绩效分值如表4-3所示（详见上传的附件）：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1.项目完成数量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“发放城乡低保补助人数”指标，预期指标值为=900人，实际完成为=1064人。实际完成率=（1064/900）×100%=100%。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“流浪乞讨人数”指标，预期指标值为&gt;=55人，实际完成为=3人。实际完成率=（3/55）×100%=5%。</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“城乡特困人员人数”指标，预期指标值为260人，实际完成为308人。实际完成率=（308/206）×100%=100%。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综上，该项指标满分11分，得分7.2分。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2.项目完成质量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“资金拨付及时率”指标，预期指标值为&gt;=98%，实际完成为=100%。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“孤儿基本生活费补贴发放准确率”指标，预期指标值为&gt;=99%，实际完成为=100%。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综上，该项指标满分9分，得分9分。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3.项目完成时效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“困难群众基本生活救助和孤儿基本生活按时发放率”指标，预期指标值为&gt;=98%，实际完成为=100%。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（三）项目成本情况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项目成本类指标由1个二级指标和1个三级指标构成，权重分15分，实际得分15分，各指标业绩值和绩效分值如表4-3所示（详见上传的附件）：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1.项目经济成本</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“提升困难群众生活水平”指标，预期指标值为有效提升，实际完成为已提升。实际完成率=100%。</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1.社会效益指标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“完善困难群众基本生活救助和孤儿基本生活保障制度”指标，预期指标值为进一步完善，实际完成为进一步完完善。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通过项目的实施，困难群众生活水平得到提高，生活质量有所改善。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2.满意度指标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“特困救助对象满意度”指标，预期指标值为&gt;=98%，实际完成为=100%。</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执行进度：截止2023年12月31日前完成，本项目使用787万元(其中786万为年初预算下达资金、1万是十月份下达2021年中央财政困难群众救助补助资金），主要实施内容为：发放城乡低保补助人数1064人，城乡特困人员人数308人，流浪乞讨人数3人，资金足额拨付率100%、孤儿认定准确率100%、困难群众基本生活救助和孤儿基本生活按时发放率均达到100%，通过本项目的实施，提升困难群众生活水平，使救助对象对社会救助实施满意度达到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绩效指标偏差：中央困难群众救助资金项目全年预算安排资金787万元，截止到2023年12月31 日，本项目实际支出787万元，预算执行率100%，总体完成率89.44%，偏差率为10.56%。</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数量指标：流浪乞讨人数目标值大于等于55人，业绩值3人，完成率5%，偏差率95%。</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存在偏差的主要原因：2023年第一季度发放了3名在求助人员的生活费，2023年实际完成救助人数为3名。</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三是健全项目管理制度。我单位已有保证项目实施的制度、措施等，如《中华人民共和国预算法》、《财务管理办法》等。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1.绩效预算认识不够充分，绩效理念有待进一步强化</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2.绩效档案归档工作有待提高</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加强培训，提高相关人员工作水平。采取多种培训形式对单位财务人员、业务科室人员进行集中培训，进一步树牢绩效观念，提高本单位工作人员的绩效管理能力和工作水平，为预算绩效管理相关工作的顺利开展提供保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扎实推进档案规范化建设，提升档案管理水平。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3. 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（二）评价结果分别编入政府决算和部门预算，并依法予以公开。</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AB17C3E"/>
    <w:rsid w:val="3B5B5607"/>
    <w:rsid w:val="3CE21B3C"/>
    <w:rsid w:val="3D0D3A05"/>
    <w:rsid w:val="4D2606A1"/>
    <w:rsid w:val="51830480"/>
    <w:rsid w:val="52FB1B54"/>
    <w:rsid w:val="53A616BE"/>
    <w:rsid w:val="54662BFB"/>
    <w:rsid w:val="62051CA5"/>
    <w:rsid w:val="69934DBD"/>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7587</Words>
  <Characters>7972</Characters>
  <Lines>4</Lines>
  <Paragraphs>1</Paragraphs>
  <TotalTime>3</TotalTime>
  <ScaleCrop>false</ScaleCrop>
  <LinksUpToDate>false</LinksUpToDate>
  <CharactersWithSpaces>7988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青青</cp:lastModifiedBy>
  <cp:lastPrinted>2018-12-31T10:56:00Z</cp:lastPrinted>
  <dcterms:modified xsi:type="dcterms:W3CDTF">2024-05-16T08:30:44Z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