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黑体" w:eastAsia="黑体"/>
          <w:sz w:val="36"/>
          <w:szCs w:val="36"/>
        </w:rPr>
      </w:pPr>
      <w:r>
        <w:rPr>
          <w:rFonts w:ascii="黑体" w:eastAsia="黑体"/>
          <w:sz w:val="36"/>
          <w:szCs w:val="36"/>
        </w:rPr>
        <w:t>2017</w:t>
      </w:r>
      <w:r>
        <w:rPr>
          <w:rFonts w:hint="eastAsia" w:ascii="黑体" w:eastAsia="黑体"/>
          <w:sz w:val="36"/>
          <w:szCs w:val="36"/>
        </w:rPr>
        <w:t>年度玛纳斯县审计局部门决算公开说明</w:t>
      </w:r>
    </w:p>
    <w:p>
      <w:pPr>
        <w:spacing w:line="220" w:lineRule="atLeast"/>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w:t>
      </w:r>
      <w:r>
        <w:rPr>
          <w:rFonts w:hint="eastAsia" w:ascii="仿宋" w:hAnsi="仿宋" w:eastAsia="仿宋"/>
          <w:b/>
          <w:sz w:val="30"/>
          <w:szCs w:val="30"/>
        </w:rPr>
        <w:t>玛纳斯县审计局</w:t>
      </w:r>
      <w:r>
        <w:rPr>
          <w:rFonts w:hint="eastAsia" w:ascii="仿宋" w:hAnsi="仿宋" w:eastAsia="仿宋" w:cs="仿宋"/>
          <w:b/>
          <w:bCs/>
          <w:sz w:val="30"/>
          <w:szCs w:val="30"/>
        </w:rPr>
        <w:t>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第三部分专业名词解释</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第四部分部门决算报表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《2017年度一般公共预算“三公”经费支出情况表》</w:t>
      </w:r>
    </w:p>
    <w:p>
      <w:pPr>
        <w:spacing w:after="0" w:line="360" w:lineRule="auto"/>
        <w:jc w:val="center"/>
        <w:rPr>
          <w:rFonts w:ascii="仿宋" w:hAnsi="仿宋" w:eastAsia="仿宋" w:cs="仿宋"/>
          <w:b/>
          <w:bCs/>
          <w:sz w:val="30"/>
          <w:szCs w:val="30"/>
        </w:rPr>
      </w:pPr>
    </w:p>
    <w:p>
      <w:pPr>
        <w:spacing w:after="0" w:line="360" w:lineRule="auto"/>
        <w:jc w:val="center"/>
        <w:rPr>
          <w:rFonts w:ascii="仿宋" w:hAnsi="仿宋" w:eastAsia="仿宋" w:cs="仿宋"/>
          <w:b/>
          <w:bCs/>
          <w:sz w:val="30"/>
          <w:szCs w:val="30"/>
        </w:rPr>
      </w:pPr>
      <w:r>
        <w:rPr>
          <w:rFonts w:hint="eastAsia" w:ascii="仿宋" w:hAnsi="仿宋" w:eastAsia="仿宋" w:cs="仿宋"/>
          <w:b/>
          <w:bCs/>
          <w:sz w:val="30"/>
          <w:szCs w:val="30"/>
        </w:rPr>
        <w:t>第一部分部门单位概况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部门单位基本情况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、负责本县审计工作，编制本县审计工作长远规划，年度计划，确定年度重点，研究制定地方性审计业务规定和规章制度，指导行业和</w:t>
      </w:r>
      <w:r>
        <w:fldChar w:fldCharType="begin"/>
      </w:r>
      <w:r>
        <w:instrText xml:space="preserve"> HYPERLINK "http://www.baidu.com/s?wd=%E4%B8%93%E9%A1%B9%E8%B5%84%E9%87%91&amp;hl_tag=textlink&amp;tn=SE_hldp01350_v6v6zkg6" \t "_blank" </w:instrText>
      </w:r>
      <w:r>
        <w:fldChar w:fldCharType="separate"/>
      </w:r>
      <w:r>
        <w:rPr>
          <w:rFonts w:hint="eastAsia" w:ascii="仿宋" w:hAnsi="仿宋" w:eastAsia="仿宋" w:cs="仿宋"/>
          <w:sz w:val="30"/>
          <w:szCs w:val="30"/>
        </w:rPr>
        <w:t>专项资金</w:t>
      </w:r>
      <w:r>
        <w:rPr>
          <w:rFonts w:hint="eastAsia" w:ascii="仿宋" w:hAnsi="仿宋" w:eastAsia="仿宋" w:cs="仿宋"/>
          <w:sz w:val="30"/>
          <w:szCs w:val="30"/>
        </w:rPr>
        <w:fldChar w:fldCharType="end"/>
      </w:r>
      <w:r>
        <w:rPr>
          <w:rFonts w:hint="eastAsia" w:ascii="仿宋" w:hAnsi="仿宋" w:eastAsia="仿宋" w:cs="仿宋"/>
          <w:sz w:val="30"/>
          <w:szCs w:val="30"/>
        </w:rPr>
        <w:t>审计。</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、直接进行下列审计：本县各部门和政府财政</w:t>
      </w:r>
      <w:r>
        <w:fldChar w:fldCharType="begin"/>
      </w:r>
      <w:r>
        <w:instrText xml:space="preserve"> HYPERLINK "http://www.baidu.com/s?wd=%E9%A2%84%E7%AE%97%E6%89%A7%E8%A1%8C%E6%83%85%E5%86%B5&amp;hl_tag=textlink&amp;tn=SE_hldp01350_v6v6zkg6" \t "_blank" </w:instrText>
      </w:r>
      <w:r>
        <w:fldChar w:fldCharType="separate"/>
      </w:r>
      <w:r>
        <w:rPr>
          <w:rFonts w:hint="eastAsia" w:ascii="仿宋" w:hAnsi="仿宋" w:eastAsia="仿宋" w:cs="仿宋"/>
          <w:sz w:val="30"/>
          <w:szCs w:val="30"/>
        </w:rPr>
        <w:t>预算执行情况</w:t>
      </w:r>
      <w:r>
        <w:rPr>
          <w:rFonts w:hint="eastAsia" w:ascii="仿宋" w:hAnsi="仿宋" w:eastAsia="仿宋" w:cs="仿宋"/>
          <w:sz w:val="30"/>
          <w:szCs w:val="30"/>
        </w:rPr>
        <w:fldChar w:fldCharType="end"/>
      </w:r>
      <w:r>
        <w:rPr>
          <w:rFonts w:hint="eastAsia" w:ascii="仿宋" w:hAnsi="仿宋" w:eastAsia="仿宋" w:cs="仿宋"/>
          <w:sz w:val="30"/>
          <w:szCs w:val="30"/>
        </w:rPr>
        <w:t>；本县各部门和政府</w:t>
      </w:r>
      <w:r>
        <w:fldChar w:fldCharType="begin"/>
      </w:r>
      <w:r>
        <w:instrText xml:space="preserve"> HYPERLINK "http://www.baidu.com/s?wd=%E8%B4%A2%E6%94%BF%E9%A2%84%E7%AE%97&amp;hl_tag=textlink&amp;tn=SE_hldp01350_v6v6zkg6" \t "_blank" </w:instrText>
      </w:r>
      <w:r>
        <w:fldChar w:fldCharType="separate"/>
      </w:r>
      <w:r>
        <w:rPr>
          <w:rFonts w:hint="eastAsia" w:ascii="仿宋" w:hAnsi="仿宋" w:eastAsia="仿宋" w:cs="仿宋"/>
          <w:sz w:val="30"/>
          <w:szCs w:val="30"/>
        </w:rPr>
        <w:t>财政预算</w:t>
      </w:r>
      <w:r>
        <w:rPr>
          <w:rFonts w:hint="eastAsia" w:ascii="仿宋" w:hAnsi="仿宋" w:eastAsia="仿宋" w:cs="仿宋"/>
          <w:sz w:val="30"/>
          <w:szCs w:val="30"/>
        </w:rPr>
        <w:fldChar w:fldCharType="end"/>
      </w:r>
      <w:r>
        <w:rPr>
          <w:rFonts w:hint="eastAsia" w:ascii="仿宋" w:hAnsi="仿宋" w:eastAsia="仿宋" w:cs="仿宋"/>
          <w:sz w:val="30"/>
          <w:szCs w:val="30"/>
        </w:rPr>
        <w:t>外</w:t>
      </w:r>
      <w:r>
        <w:fldChar w:fldCharType="begin"/>
      </w:r>
      <w:r>
        <w:instrText xml:space="preserve"> HYPERLINK "http://www.baidu.com/s?wd=%E8%B4%A2%E6%94%BF%E8%B5%84%E9%87%91&amp;hl_tag=textlink&amp;tn=SE_hldp01350_v6v6zkg6" \t "_blank" </w:instrText>
      </w:r>
      <w:r>
        <w:fldChar w:fldCharType="separate"/>
      </w:r>
      <w:r>
        <w:rPr>
          <w:rFonts w:hint="eastAsia" w:ascii="仿宋" w:hAnsi="仿宋" w:eastAsia="仿宋" w:cs="仿宋"/>
          <w:sz w:val="30"/>
          <w:szCs w:val="30"/>
        </w:rPr>
        <w:t>财政资金</w:t>
      </w:r>
      <w:r>
        <w:rPr>
          <w:rFonts w:hint="eastAsia" w:ascii="仿宋" w:hAnsi="仿宋" w:eastAsia="仿宋" w:cs="仿宋"/>
          <w:sz w:val="30"/>
          <w:szCs w:val="30"/>
        </w:rPr>
        <w:fldChar w:fldCharType="end"/>
      </w:r>
      <w:r>
        <w:rPr>
          <w:rFonts w:hint="eastAsia" w:ascii="仿宋" w:hAnsi="仿宋" w:eastAsia="仿宋" w:cs="仿宋"/>
          <w:sz w:val="30"/>
          <w:szCs w:val="30"/>
        </w:rPr>
        <w:t>的收支及使用效益；本县所属经济实体和各部、委、办、局</w:t>
      </w:r>
      <w:r>
        <w:fldChar w:fldCharType="begin"/>
      </w:r>
      <w:r>
        <w:instrText xml:space="preserve"> HYPERLINK "http://www.baidu.com/s?wd=%E5%BD%92%E5%8F%A3%E7%AE%A1%E7%90%86&amp;hl_tag=textlink&amp;tn=SE_hldp01350_v6v6zkg6" \t "_blank" </w:instrText>
      </w:r>
      <w:r>
        <w:fldChar w:fldCharType="separate"/>
      </w:r>
      <w:r>
        <w:rPr>
          <w:rFonts w:hint="eastAsia" w:ascii="仿宋" w:hAnsi="仿宋" w:eastAsia="仿宋" w:cs="仿宋"/>
          <w:sz w:val="30"/>
          <w:szCs w:val="30"/>
        </w:rPr>
        <w:t>归口管理</w:t>
      </w:r>
      <w:r>
        <w:rPr>
          <w:rFonts w:hint="eastAsia" w:ascii="仿宋" w:hAnsi="仿宋" w:eastAsia="仿宋" w:cs="仿宋"/>
          <w:sz w:val="30"/>
          <w:szCs w:val="30"/>
        </w:rPr>
        <w:fldChar w:fldCharType="end"/>
      </w:r>
      <w:r>
        <w:rPr>
          <w:rFonts w:hint="eastAsia" w:ascii="仿宋" w:hAnsi="仿宋" w:eastAsia="仿宋" w:cs="仿宋"/>
          <w:sz w:val="30"/>
          <w:szCs w:val="30"/>
        </w:rPr>
        <w:t>，财务单列经济实体的盈亏真实和</w:t>
      </w:r>
      <w:r>
        <w:fldChar w:fldCharType="begin"/>
      </w:r>
      <w:r>
        <w:instrText xml:space="preserve"> HYPERLINK "http://www.baidu.com/s?wd=%E5%9B%BD%E6%9C%89%E8%B5%84%E4%BA%A7&amp;hl_tag=textlink&amp;tn=SE_hldp01350_v6v6zkg6" \t "_blank" </w:instrText>
      </w:r>
      <w:r>
        <w:fldChar w:fldCharType="separate"/>
      </w:r>
      <w:r>
        <w:rPr>
          <w:rFonts w:hint="eastAsia" w:ascii="仿宋" w:hAnsi="仿宋" w:eastAsia="仿宋" w:cs="仿宋"/>
          <w:sz w:val="30"/>
          <w:szCs w:val="30"/>
        </w:rPr>
        <w:t>国有资产</w:t>
      </w:r>
      <w:r>
        <w:rPr>
          <w:rFonts w:hint="eastAsia" w:ascii="仿宋" w:hAnsi="仿宋" w:eastAsia="仿宋" w:cs="仿宋"/>
          <w:sz w:val="30"/>
          <w:szCs w:val="30"/>
        </w:rPr>
        <w:fldChar w:fldCharType="end"/>
      </w:r>
      <w:r>
        <w:rPr>
          <w:rFonts w:hint="eastAsia" w:ascii="仿宋" w:hAnsi="仿宋" w:eastAsia="仿宋" w:cs="仿宋"/>
          <w:sz w:val="30"/>
          <w:szCs w:val="30"/>
        </w:rPr>
        <w:t>的保值；本县所属</w:t>
      </w:r>
      <w:r>
        <w:fldChar w:fldCharType="begin"/>
      </w:r>
      <w:r>
        <w:instrText xml:space="preserve"> HYPERLINK "http://www.baidu.com/s?wd=%E9%87%8D%E7%82%B9%E5%BB%BA%E8%AE%BE%E9%A1%B9%E7%9B%AE&amp;hl_tag=textlink&amp;tn=SE_hldp01350_v6v6zkg6" \t "_blank" </w:instrText>
      </w:r>
      <w:r>
        <w:fldChar w:fldCharType="separate"/>
      </w:r>
      <w:r>
        <w:rPr>
          <w:rFonts w:hint="eastAsia" w:ascii="仿宋" w:hAnsi="仿宋" w:eastAsia="仿宋" w:cs="仿宋"/>
          <w:sz w:val="30"/>
          <w:szCs w:val="30"/>
        </w:rPr>
        <w:t>重点建设项目</w:t>
      </w:r>
      <w:r>
        <w:rPr>
          <w:rFonts w:hint="eastAsia" w:ascii="仿宋" w:hAnsi="仿宋" w:eastAsia="仿宋" w:cs="仿宋"/>
          <w:sz w:val="30"/>
          <w:szCs w:val="30"/>
        </w:rPr>
        <w:fldChar w:fldCharType="end"/>
      </w:r>
      <w:r>
        <w:rPr>
          <w:rFonts w:hint="eastAsia" w:ascii="仿宋" w:hAnsi="仿宋" w:eastAsia="仿宋" w:cs="仿宋"/>
          <w:sz w:val="30"/>
          <w:szCs w:val="30"/>
        </w:rPr>
        <w:t>的</w:t>
      </w:r>
      <w:r>
        <w:fldChar w:fldCharType="begin"/>
      </w:r>
      <w:r>
        <w:instrText xml:space="preserve"> HYPERLINK "http://www.baidu.com/s?wd=%E8%B5%84%E9%87%91%E6%9D%A5%E6%BA%90&amp;hl_tag=textlink&amp;tn=SE_hldp01350_v6v6zkg6" \t "_blank" </w:instrText>
      </w:r>
      <w:r>
        <w:fldChar w:fldCharType="separate"/>
      </w:r>
      <w:r>
        <w:rPr>
          <w:rFonts w:hint="eastAsia" w:ascii="仿宋" w:hAnsi="仿宋" w:eastAsia="仿宋" w:cs="仿宋"/>
          <w:sz w:val="30"/>
          <w:szCs w:val="30"/>
        </w:rPr>
        <w:t>资金来源</w:t>
      </w:r>
      <w:r>
        <w:rPr>
          <w:rFonts w:hint="eastAsia" w:ascii="仿宋" w:hAnsi="仿宋" w:eastAsia="仿宋" w:cs="仿宋"/>
          <w:sz w:val="30"/>
          <w:szCs w:val="30"/>
        </w:rPr>
        <w:fldChar w:fldCharType="end"/>
      </w:r>
      <w:r>
        <w:rPr>
          <w:rFonts w:hint="eastAsia" w:ascii="仿宋" w:hAnsi="仿宋" w:eastAsia="仿宋" w:cs="仿宋"/>
          <w:sz w:val="30"/>
          <w:szCs w:val="30"/>
        </w:rPr>
        <w:t>，使用情况和投资效益；县党委、政府和上级</w:t>
      </w:r>
      <w:r>
        <w:fldChar w:fldCharType="begin"/>
      </w:r>
      <w:r>
        <w:instrText xml:space="preserve"> HYPERLINK "http://www.baidu.com/s?wd=%E5%AE%A1%E8%AE%A1%E5%B1%80&amp;hl_tag=textlink&amp;tn=SE_hldp01350_v6v6zkg6" \t "_blank" </w:instrText>
      </w:r>
      <w:r>
        <w:fldChar w:fldCharType="separate"/>
      </w:r>
      <w:r>
        <w:rPr>
          <w:rFonts w:hint="eastAsia" w:ascii="仿宋" w:hAnsi="仿宋" w:eastAsia="仿宋" w:cs="仿宋"/>
          <w:sz w:val="30"/>
          <w:szCs w:val="30"/>
        </w:rPr>
        <w:t>审计机关</w:t>
      </w:r>
      <w:r>
        <w:rPr>
          <w:rFonts w:hint="eastAsia" w:ascii="仿宋" w:hAnsi="仿宋" w:eastAsia="仿宋" w:cs="仿宋"/>
          <w:sz w:val="30"/>
          <w:szCs w:val="30"/>
        </w:rPr>
        <w:fldChar w:fldCharType="end"/>
      </w:r>
      <w:r>
        <w:rPr>
          <w:rFonts w:hint="eastAsia" w:ascii="仿宋" w:hAnsi="仿宋" w:eastAsia="仿宋" w:cs="仿宋"/>
          <w:sz w:val="30"/>
          <w:szCs w:val="30"/>
        </w:rPr>
        <w:t>交办的其他审计项目。</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 机构设置情况、年末编制情况、实有人数情况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1、机构情况：玛纳斯县审计局独立核算机构1个，独立编制机构。2017年独立核算机构、独立编制单位与上年相比没有变化。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2．人员情况：核定编制共</w:t>
      </w:r>
      <w:r>
        <w:rPr>
          <w:rFonts w:ascii="仿宋" w:hAnsi="仿宋" w:eastAsia="仿宋" w:cs="仿宋"/>
          <w:sz w:val="30"/>
          <w:szCs w:val="30"/>
        </w:rPr>
        <w:t>24</w:t>
      </w:r>
      <w:r>
        <w:rPr>
          <w:rFonts w:hint="eastAsia" w:ascii="仿宋" w:hAnsi="仿宋" w:eastAsia="仿宋" w:cs="仿宋"/>
          <w:sz w:val="30"/>
          <w:szCs w:val="30"/>
        </w:rPr>
        <w:t>名，其中行政编</w:t>
      </w:r>
      <w:r>
        <w:rPr>
          <w:rFonts w:ascii="仿宋" w:hAnsi="仿宋" w:eastAsia="仿宋" w:cs="仿宋"/>
          <w:sz w:val="30"/>
          <w:szCs w:val="30"/>
        </w:rPr>
        <w:t>16</w:t>
      </w:r>
      <w:r>
        <w:rPr>
          <w:rFonts w:hint="eastAsia" w:ascii="仿宋" w:hAnsi="仿宋" w:eastAsia="仿宋" w:cs="仿宋"/>
          <w:sz w:val="30"/>
          <w:szCs w:val="30"/>
        </w:rPr>
        <w:t>名</w:t>
      </w:r>
      <w:r>
        <w:rPr>
          <w:rFonts w:ascii="仿宋" w:hAnsi="仿宋" w:eastAsia="仿宋" w:cs="仿宋"/>
          <w:sz w:val="30"/>
          <w:szCs w:val="30"/>
        </w:rPr>
        <w:t>(</w:t>
      </w:r>
      <w:r>
        <w:rPr>
          <w:rFonts w:hint="eastAsia" w:ascii="仿宋" w:hAnsi="仿宋" w:eastAsia="仿宋" w:cs="仿宋"/>
          <w:sz w:val="30"/>
          <w:szCs w:val="30"/>
        </w:rPr>
        <w:t>含机关工勤</w:t>
      </w:r>
      <w:r>
        <w:rPr>
          <w:rFonts w:ascii="仿宋" w:hAnsi="仿宋" w:eastAsia="仿宋" w:cs="仿宋"/>
          <w:sz w:val="30"/>
          <w:szCs w:val="30"/>
        </w:rPr>
        <w:t>1</w:t>
      </w:r>
      <w:r>
        <w:rPr>
          <w:rFonts w:hint="eastAsia" w:ascii="仿宋" w:hAnsi="仿宋" w:eastAsia="仿宋" w:cs="仿宋"/>
          <w:sz w:val="30"/>
          <w:szCs w:val="30"/>
        </w:rPr>
        <w:t>名</w:t>
      </w:r>
      <w:r>
        <w:rPr>
          <w:rFonts w:ascii="仿宋" w:hAnsi="仿宋" w:eastAsia="仿宋" w:cs="仿宋"/>
          <w:sz w:val="30"/>
          <w:szCs w:val="30"/>
        </w:rPr>
        <w:t>)</w:t>
      </w:r>
      <w:r>
        <w:rPr>
          <w:rFonts w:hint="eastAsia" w:ascii="仿宋" w:hAnsi="仿宋" w:eastAsia="仿宋" w:cs="仿宋"/>
          <w:sz w:val="30"/>
          <w:szCs w:val="30"/>
        </w:rPr>
        <w:t>，全额事业编制</w:t>
      </w:r>
      <w:r>
        <w:rPr>
          <w:rFonts w:ascii="仿宋" w:hAnsi="仿宋" w:eastAsia="仿宋" w:cs="仿宋"/>
          <w:sz w:val="30"/>
          <w:szCs w:val="30"/>
        </w:rPr>
        <w:t>8</w:t>
      </w:r>
      <w:r>
        <w:rPr>
          <w:rFonts w:hint="eastAsia" w:ascii="仿宋" w:hAnsi="仿宋" w:eastAsia="仿宋" w:cs="仿宋"/>
          <w:sz w:val="30"/>
          <w:szCs w:val="30"/>
        </w:rPr>
        <w:t>名，年末实有人数</w:t>
      </w:r>
      <w:r>
        <w:rPr>
          <w:rFonts w:ascii="仿宋" w:hAnsi="仿宋" w:eastAsia="仿宋" w:cs="仿宋"/>
          <w:sz w:val="30"/>
          <w:szCs w:val="30"/>
        </w:rPr>
        <w:t>21</w:t>
      </w:r>
      <w:r>
        <w:rPr>
          <w:rFonts w:hint="eastAsia" w:ascii="仿宋" w:hAnsi="仿宋" w:eastAsia="仿宋" w:cs="仿宋"/>
          <w:sz w:val="30"/>
          <w:szCs w:val="30"/>
        </w:rPr>
        <w:t>人，其中行政及机关工勤人员</w:t>
      </w:r>
      <w:r>
        <w:rPr>
          <w:rFonts w:ascii="仿宋" w:hAnsi="仿宋" w:eastAsia="仿宋" w:cs="仿宋"/>
          <w:sz w:val="30"/>
          <w:szCs w:val="30"/>
        </w:rPr>
        <w:t>12</w:t>
      </w:r>
      <w:r>
        <w:rPr>
          <w:rFonts w:hint="eastAsia" w:ascii="仿宋" w:hAnsi="仿宋" w:eastAsia="仿宋" w:cs="仿宋"/>
          <w:sz w:val="30"/>
          <w:szCs w:val="30"/>
        </w:rPr>
        <w:t>人，全额事业人员</w:t>
      </w:r>
      <w:r>
        <w:rPr>
          <w:rFonts w:ascii="仿宋" w:hAnsi="仿宋" w:eastAsia="仿宋" w:cs="仿宋"/>
          <w:sz w:val="30"/>
          <w:szCs w:val="30"/>
        </w:rPr>
        <w:t>9</w:t>
      </w:r>
      <w:r>
        <w:rPr>
          <w:rFonts w:hint="eastAsia" w:ascii="仿宋" w:hAnsi="仿宋" w:eastAsia="仿宋" w:cs="仿宋"/>
          <w:sz w:val="30"/>
          <w:szCs w:val="30"/>
        </w:rPr>
        <w:t>人（其中超编调入</w:t>
      </w:r>
      <w:r>
        <w:rPr>
          <w:rFonts w:ascii="仿宋" w:hAnsi="仿宋" w:eastAsia="仿宋" w:cs="仿宋"/>
          <w:sz w:val="30"/>
          <w:szCs w:val="30"/>
        </w:rPr>
        <w:t>1</w:t>
      </w:r>
      <w:r>
        <w:rPr>
          <w:rFonts w:hint="eastAsia" w:ascii="仿宋" w:hAnsi="仿宋" w:eastAsia="仿宋" w:cs="仿宋"/>
          <w:sz w:val="30"/>
          <w:szCs w:val="30"/>
        </w:rPr>
        <w:t>人）。我局设有行政办、法制科、经责科、财金科、行政事业科、政府投资审计中心等六个科室，县政府投资审计中心属于全额拨款事业单位。</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人员变动情况：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2017年调出</w:t>
      </w:r>
      <w:r>
        <w:rPr>
          <w:rFonts w:ascii="仿宋" w:hAnsi="仿宋" w:eastAsia="仿宋" w:cs="仿宋"/>
          <w:sz w:val="30"/>
          <w:szCs w:val="30"/>
        </w:rPr>
        <w:t>2</w:t>
      </w:r>
      <w:r>
        <w:rPr>
          <w:rFonts w:hint="eastAsia" w:ascii="仿宋" w:hAnsi="仿宋" w:eastAsia="仿宋" w:cs="仿宋"/>
          <w:sz w:val="30"/>
          <w:szCs w:val="30"/>
        </w:rPr>
        <w:t>人，调入</w:t>
      </w:r>
      <w:r>
        <w:rPr>
          <w:rFonts w:ascii="仿宋" w:hAnsi="仿宋" w:eastAsia="仿宋" w:cs="仿宋"/>
          <w:sz w:val="30"/>
          <w:szCs w:val="30"/>
        </w:rPr>
        <w:t>2</w:t>
      </w:r>
      <w:r>
        <w:rPr>
          <w:rFonts w:hint="eastAsia" w:ascii="仿宋" w:hAnsi="仿宋" w:eastAsia="仿宋" w:cs="仿宋"/>
          <w:sz w:val="30"/>
          <w:szCs w:val="30"/>
        </w:rPr>
        <w:t>人，退休</w:t>
      </w:r>
      <w:r>
        <w:rPr>
          <w:rFonts w:ascii="仿宋" w:hAnsi="仿宋" w:eastAsia="仿宋" w:cs="仿宋"/>
          <w:sz w:val="30"/>
          <w:szCs w:val="30"/>
        </w:rPr>
        <w:t>1</w:t>
      </w:r>
      <w:r>
        <w:rPr>
          <w:rFonts w:hint="eastAsia" w:ascii="仿宋" w:hAnsi="仿宋" w:eastAsia="仿宋" w:cs="仿宋"/>
          <w:sz w:val="30"/>
          <w:szCs w:val="30"/>
        </w:rPr>
        <w:t>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从决算单位构成看，玛纳斯县审计局部门决算包括：玛纳斯县审计局决算。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纳入玛纳斯县审计局</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3931"/>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序号</w:t>
            </w:r>
          </w:p>
        </w:tc>
        <w:tc>
          <w:tcPr>
            <w:tcW w:w="3931" w:type="dxa"/>
          </w:tcPr>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单位名称</w:t>
            </w:r>
          </w:p>
        </w:tc>
        <w:tc>
          <w:tcPr>
            <w:tcW w:w="1751" w:type="dxa"/>
          </w:tcPr>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p>
        </w:tc>
        <w:tc>
          <w:tcPr>
            <w:tcW w:w="3931" w:type="dxa"/>
          </w:tcPr>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玛纳斯县审计局本级</w:t>
            </w:r>
          </w:p>
        </w:tc>
        <w:tc>
          <w:tcPr>
            <w:tcW w:w="1751" w:type="dxa"/>
          </w:tcPr>
          <w:p>
            <w:pPr>
              <w:spacing w:after="0" w:line="520" w:lineRule="exact"/>
              <w:ind w:firstLine="600" w:firstLineChars="200"/>
              <w:rPr>
                <w:rFonts w:ascii="仿宋" w:hAnsi="仿宋" w:eastAsia="仿宋" w:cs="仿宋"/>
                <w:sz w:val="30"/>
                <w:szCs w:val="30"/>
              </w:rPr>
            </w:pPr>
          </w:p>
        </w:tc>
      </w:tr>
    </w:tbl>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第二部分部门决算情况说明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年度收入466.76万元</w:t>
      </w:r>
      <w:r>
        <w:rPr>
          <w:rFonts w:ascii="仿宋" w:hAnsi="仿宋" w:eastAsia="仿宋" w:cs="仿宋"/>
          <w:sz w:val="30"/>
          <w:szCs w:val="30"/>
        </w:rPr>
        <w:t>,</w:t>
      </w:r>
      <w:r>
        <w:rPr>
          <w:rFonts w:hint="eastAsia" w:ascii="仿宋" w:hAnsi="仿宋" w:eastAsia="仿宋" w:cs="仿宋"/>
          <w:sz w:val="30"/>
          <w:szCs w:val="30"/>
        </w:rPr>
        <w:t xml:space="preserve"> 与上年相比，减少</w:t>
      </w:r>
      <w:r>
        <w:rPr>
          <w:rFonts w:ascii="仿宋" w:hAnsi="仿宋" w:eastAsia="仿宋" w:cs="仿宋"/>
          <w:sz w:val="30"/>
          <w:szCs w:val="30"/>
        </w:rPr>
        <w:t>128.76</w:t>
      </w:r>
      <w:r>
        <w:rPr>
          <w:rFonts w:hint="eastAsia" w:ascii="仿宋" w:hAnsi="仿宋" w:eastAsia="仿宋" w:cs="仿宋"/>
          <w:sz w:val="30"/>
          <w:szCs w:val="30"/>
        </w:rPr>
        <w:t>万元，降低</w:t>
      </w:r>
      <w:r>
        <w:rPr>
          <w:rFonts w:ascii="仿宋" w:hAnsi="仿宋" w:eastAsia="仿宋" w:cs="仿宋"/>
          <w:sz w:val="30"/>
          <w:szCs w:val="30"/>
        </w:rPr>
        <w:t>21.62%</w:t>
      </w:r>
      <w:r>
        <w:rPr>
          <w:rFonts w:hint="eastAsia" w:ascii="仿宋" w:hAnsi="仿宋" w:eastAsia="仿宋" w:cs="仿宋"/>
          <w:sz w:val="30"/>
          <w:szCs w:val="30"/>
        </w:rPr>
        <w:t>，支出</w:t>
      </w:r>
      <w:r>
        <w:rPr>
          <w:rFonts w:ascii="仿宋" w:hAnsi="仿宋" w:eastAsia="仿宋" w:cs="仿宋"/>
          <w:sz w:val="30"/>
          <w:szCs w:val="30"/>
        </w:rPr>
        <w:t>493.21</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与上年相比，减少</w:t>
      </w:r>
      <w:r>
        <w:rPr>
          <w:rFonts w:ascii="仿宋" w:hAnsi="仿宋" w:eastAsia="仿宋" w:cs="仿宋"/>
          <w:sz w:val="30"/>
          <w:szCs w:val="30"/>
        </w:rPr>
        <w:t>91.06</w:t>
      </w:r>
      <w:r>
        <w:rPr>
          <w:rFonts w:hint="eastAsia" w:ascii="仿宋" w:hAnsi="仿宋" w:eastAsia="仿宋" w:cs="仿宋"/>
          <w:sz w:val="30"/>
          <w:szCs w:val="30"/>
        </w:rPr>
        <w:t>万元，降低</w:t>
      </w:r>
      <w:r>
        <w:rPr>
          <w:rFonts w:ascii="仿宋" w:hAnsi="仿宋" w:eastAsia="仿宋" w:cs="仿宋"/>
          <w:sz w:val="30"/>
          <w:szCs w:val="30"/>
        </w:rPr>
        <w:t>15.59%</w:t>
      </w:r>
      <w:r>
        <w:rPr>
          <w:rFonts w:hint="eastAsia" w:ascii="仿宋" w:hAnsi="仿宋" w:eastAsia="仿宋" w:cs="仿宋"/>
          <w:sz w:val="30"/>
          <w:szCs w:val="30"/>
        </w:rPr>
        <w:t>，结余</w:t>
      </w:r>
      <w:r>
        <w:rPr>
          <w:rFonts w:ascii="仿宋" w:hAnsi="仿宋" w:eastAsia="仿宋" w:cs="仿宋"/>
          <w:sz w:val="30"/>
          <w:szCs w:val="30"/>
        </w:rPr>
        <w:t>0</w:t>
      </w:r>
      <w:r>
        <w:rPr>
          <w:rFonts w:hint="eastAsia" w:ascii="仿宋" w:hAnsi="仿宋" w:eastAsia="仿宋" w:cs="仿宋"/>
          <w:sz w:val="30"/>
          <w:szCs w:val="30"/>
        </w:rPr>
        <w:t>万元，与上年相比，减少</w:t>
      </w:r>
      <w:r>
        <w:rPr>
          <w:rFonts w:ascii="仿宋" w:hAnsi="仿宋" w:eastAsia="仿宋" w:cs="仿宋"/>
          <w:sz w:val="30"/>
          <w:szCs w:val="30"/>
        </w:rPr>
        <w:t>26.45</w:t>
      </w:r>
      <w:r>
        <w:rPr>
          <w:rFonts w:hint="eastAsia" w:ascii="仿宋" w:hAnsi="仿宋" w:eastAsia="仿宋" w:cs="仿宋"/>
          <w:sz w:val="30"/>
          <w:szCs w:val="30"/>
        </w:rPr>
        <w:t>万元，增降低</w:t>
      </w:r>
      <w:r>
        <w:rPr>
          <w:rFonts w:ascii="仿宋" w:hAnsi="仿宋" w:eastAsia="仿宋" w:cs="仿宋"/>
          <w:sz w:val="30"/>
          <w:szCs w:val="30"/>
        </w:rPr>
        <w:t>100%</w:t>
      </w:r>
      <w:r>
        <w:rPr>
          <w:rFonts w:hint="eastAsia" w:ascii="仿宋" w:hAnsi="仿宋" w:eastAsia="仿宋" w:cs="仿宋"/>
          <w:sz w:val="30"/>
          <w:szCs w:val="30"/>
        </w:rPr>
        <w:t>。增减变化主要原因是：我单位严格执行八项规定缩减各项开支。</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2017</w:t>
      </w:r>
      <w:r>
        <w:rPr>
          <w:rFonts w:hint="eastAsia" w:ascii="仿宋" w:hAnsi="仿宋" w:eastAsia="仿宋" w:cs="仿宋"/>
          <w:sz w:val="30"/>
          <w:szCs w:val="30"/>
        </w:rPr>
        <w:t>年预算收入为</w:t>
      </w:r>
      <w:r>
        <w:rPr>
          <w:rFonts w:ascii="仿宋" w:hAnsi="仿宋" w:eastAsia="仿宋" w:cs="仿宋"/>
          <w:sz w:val="30"/>
          <w:szCs w:val="30"/>
        </w:rPr>
        <w:t>247.44</w:t>
      </w:r>
      <w:r>
        <w:rPr>
          <w:rFonts w:hint="eastAsia" w:ascii="仿宋" w:hAnsi="仿宋" w:eastAsia="仿宋" w:cs="仿宋"/>
          <w:sz w:val="30"/>
          <w:szCs w:val="30"/>
        </w:rPr>
        <w:t>万元，</w:t>
      </w:r>
      <w:r>
        <w:rPr>
          <w:rFonts w:ascii="仿宋" w:hAnsi="仿宋" w:eastAsia="仿宋" w:cs="仿宋"/>
          <w:sz w:val="30"/>
          <w:szCs w:val="30"/>
        </w:rPr>
        <w:t>2017</w:t>
      </w:r>
      <w:r>
        <w:rPr>
          <w:rFonts w:hint="eastAsia" w:ascii="仿宋" w:hAnsi="仿宋" w:eastAsia="仿宋" w:cs="仿宋"/>
          <w:sz w:val="30"/>
          <w:szCs w:val="30"/>
        </w:rPr>
        <w:t>年度决算收入为</w:t>
      </w:r>
      <w:r>
        <w:rPr>
          <w:rFonts w:ascii="仿宋" w:hAnsi="仿宋" w:eastAsia="仿宋" w:cs="仿宋"/>
          <w:sz w:val="30"/>
          <w:szCs w:val="30"/>
        </w:rPr>
        <w:t>466.76</w:t>
      </w:r>
      <w:r>
        <w:rPr>
          <w:rFonts w:hint="eastAsia" w:ascii="仿宋" w:hAnsi="仿宋" w:eastAsia="仿宋" w:cs="仿宋"/>
          <w:sz w:val="30"/>
          <w:szCs w:val="30"/>
        </w:rPr>
        <w:t>万元，决算比预算收入增加</w:t>
      </w:r>
      <w:r>
        <w:rPr>
          <w:rFonts w:ascii="仿宋" w:hAnsi="仿宋" w:eastAsia="仿宋" w:cs="仿宋"/>
          <w:sz w:val="30"/>
          <w:szCs w:val="30"/>
        </w:rPr>
        <w:t>219.32</w:t>
      </w:r>
      <w:r>
        <w:rPr>
          <w:rFonts w:hint="eastAsia" w:ascii="仿宋" w:hAnsi="仿宋" w:eastAsia="仿宋" w:cs="仿宋"/>
          <w:sz w:val="30"/>
          <w:szCs w:val="30"/>
        </w:rPr>
        <w:t>万元，预算支出</w:t>
      </w:r>
      <w:r>
        <w:rPr>
          <w:rFonts w:ascii="仿宋" w:hAnsi="仿宋" w:eastAsia="仿宋" w:cs="仿宋"/>
          <w:sz w:val="30"/>
          <w:szCs w:val="30"/>
        </w:rPr>
        <w:t>493.21</w:t>
      </w:r>
      <w:r>
        <w:rPr>
          <w:rFonts w:hint="eastAsia" w:ascii="仿宋" w:hAnsi="仿宋" w:eastAsia="仿宋" w:cs="仿宋"/>
          <w:sz w:val="30"/>
          <w:szCs w:val="30"/>
        </w:rPr>
        <w:t>万元，预算支出</w:t>
      </w:r>
      <w:r>
        <w:rPr>
          <w:rFonts w:ascii="仿宋" w:hAnsi="仿宋" w:eastAsia="仿宋" w:cs="仿宋"/>
          <w:sz w:val="30"/>
          <w:szCs w:val="30"/>
        </w:rPr>
        <w:t>247.44</w:t>
      </w:r>
      <w:r>
        <w:rPr>
          <w:rFonts w:hint="eastAsia" w:ascii="仿宋" w:hAnsi="仿宋" w:eastAsia="仿宋" w:cs="仿宋"/>
          <w:sz w:val="30"/>
          <w:szCs w:val="30"/>
        </w:rPr>
        <w:t>万元，相差</w:t>
      </w:r>
      <w:r>
        <w:rPr>
          <w:rFonts w:ascii="仿宋" w:hAnsi="仿宋" w:eastAsia="仿宋" w:cs="仿宋"/>
          <w:sz w:val="30"/>
          <w:szCs w:val="30"/>
        </w:rPr>
        <w:t>245.77</w:t>
      </w:r>
      <w:r>
        <w:rPr>
          <w:rFonts w:hint="eastAsia" w:ascii="仿宋" w:hAnsi="仿宋" w:eastAsia="仿宋" w:cs="仿宋"/>
          <w:sz w:val="30"/>
          <w:szCs w:val="30"/>
        </w:rPr>
        <w:t>万元，决算收入和支出大于预算的主要原因是：</w:t>
      </w:r>
      <w:r>
        <w:rPr>
          <w:rFonts w:ascii="仿宋" w:hAnsi="仿宋" w:eastAsia="仿宋" w:cs="仿宋"/>
          <w:sz w:val="30"/>
          <w:szCs w:val="30"/>
        </w:rPr>
        <w:t>2017</w:t>
      </w:r>
      <w:r>
        <w:rPr>
          <w:rFonts w:hint="eastAsia" w:ascii="仿宋" w:hAnsi="仿宋" w:eastAsia="仿宋" w:cs="仿宋"/>
          <w:sz w:val="30"/>
          <w:szCs w:val="30"/>
        </w:rPr>
        <w:t>年政府委托审计业务增加。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本年收入合计</w:t>
      </w:r>
      <w:r>
        <w:rPr>
          <w:rFonts w:ascii="仿宋" w:hAnsi="仿宋" w:eastAsia="仿宋" w:cs="仿宋"/>
          <w:sz w:val="30"/>
          <w:szCs w:val="30"/>
        </w:rPr>
        <w:t>466.76</w:t>
      </w:r>
      <w:r>
        <w:rPr>
          <w:rFonts w:hint="eastAsia" w:ascii="仿宋" w:hAnsi="仿宋" w:eastAsia="仿宋" w:cs="仿宋"/>
          <w:sz w:val="30"/>
          <w:szCs w:val="30"/>
        </w:rPr>
        <w:t>万元，其中：财政拨款收入</w:t>
      </w:r>
      <w:r>
        <w:rPr>
          <w:rFonts w:ascii="仿宋" w:hAnsi="仿宋" w:eastAsia="仿宋" w:cs="仿宋"/>
          <w:sz w:val="30"/>
          <w:szCs w:val="30"/>
        </w:rPr>
        <w:t>466.73</w:t>
      </w:r>
      <w:r>
        <w:rPr>
          <w:rFonts w:hint="eastAsia" w:ascii="仿宋" w:hAnsi="仿宋" w:eastAsia="仿宋" w:cs="仿宋"/>
          <w:sz w:val="30"/>
          <w:szCs w:val="30"/>
        </w:rPr>
        <w:t>万元，占</w:t>
      </w:r>
      <w:r>
        <w:rPr>
          <w:rFonts w:ascii="仿宋" w:hAnsi="仿宋" w:eastAsia="仿宋" w:cs="仿宋"/>
          <w:sz w:val="30"/>
          <w:szCs w:val="30"/>
        </w:rPr>
        <w:t>99.99%</w:t>
      </w:r>
      <w:r>
        <w:rPr>
          <w:rFonts w:hint="eastAsia" w:ascii="仿宋" w:hAnsi="仿宋" w:eastAsia="仿宋" w:cs="仿宋"/>
          <w:sz w:val="30"/>
          <w:szCs w:val="30"/>
        </w:rPr>
        <w:t>；其他收入</w:t>
      </w:r>
      <w:r>
        <w:rPr>
          <w:rFonts w:ascii="仿宋" w:hAnsi="仿宋" w:eastAsia="仿宋" w:cs="仿宋"/>
          <w:sz w:val="30"/>
          <w:szCs w:val="30"/>
        </w:rPr>
        <w:t>0.03</w:t>
      </w:r>
      <w:r>
        <w:rPr>
          <w:rFonts w:hint="eastAsia" w:ascii="仿宋" w:hAnsi="仿宋" w:eastAsia="仿宋" w:cs="仿宋"/>
          <w:sz w:val="30"/>
          <w:szCs w:val="30"/>
        </w:rPr>
        <w:t>万元，占</w:t>
      </w:r>
      <w:r>
        <w:rPr>
          <w:rFonts w:ascii="仿宋" w:hAnsi="仿宋" w:eastAsia="仿宋" w:cs="仿宋"/>
          <w:sz w:val="30"/>
          <w:szCs w:val="30"/>
        </w:rPr>
        <w:t>0.01%</w:t>
      </w:r>
      <w:r>
        <w:rPr>
          <w:rFonts w:hint="eastAsia" w:ascii="仿宋" w:hAnsi="仿宋" w:eastAsia="仿宋" w:cs="仿宋"/>
          <w:sz w:val="30"/>
          <w:szCs w:val="30"/>
        </w:rPr>
        <w:t>。增减变化的主要原因是：</w:t>
      </w:r>
      <w:r>
        <w:rPr>
          <w:rFonts w:ascii="仿宋" w:hAnsi="仿宋" w:eastAsia="仿宋" w:cs="仿宋"/>
          <w:sz w:val="30"/>
          <w:szCs w:val="30"/>
        </w:rPr>
        <w:t>2017</w:t>
      </w:r>
      <w:r>
        <w:rPr>
          <w:rFonts w:hint="eastAsia" w:ascii="仿宋" w:hAnsi="仿宋" w:eastAsia="仿宋" w:cs="仿宋"/>
          <w:sz w:val="30"/>
          <w:szCs w:val="30"/>
        </w:rPr>
        <w:t>年政府委托审计业务增加。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2017</w:t>
      </w:r>
      <w:r>
        <w:rPr>
          <w:rFonts w:hint="eastAsia" w:ascii="仿宋" w:hAnsi="仿宋" w:eastAsia="仿宋" w:cs="仿宋"/>
          <w:sz w:val="30"/>
          <w:szCs w:val="30"/>
        </w:rPr>
        <w:t>年预算收入为</w:t>
      </w:r>
      <w:r>
        <w:rPr>
          <w:rFonts w:ascii="仿宋" w:hAnsi="仿宋" w:eastAsia="仿宋" w:cs="仿宋"/>
          <w:sz w:val="30"/>
          <w:szCs w:val="30"/>
        </w:rPr>
        <w:t>247.44</w:t>
      </w:r>
      <w:r>
        <w:rPr>
          <w:rFonts w:hint="eastAsia" w:ascii="仿宋" w:hAnsi="仿宋" w:eastAsia="仿宋" w:cs="仿宋"/>
          <w:sz w:val="30"/>
          <w:szCs w:val="30"/>
        </w:rPr>
        <w:t>万元，</w:t>
      </w:r>
      <w:r>
        <w:rPr>
          <w:rFonts w:ascii="仿宋" w:hAnsi="仿宋" w:eastAsia="仿宋" w:cs="仿宋"/>
          <w:sz w:val="30"/>
          <w:szCs w:val="30"/>
        </w:rPr>
        <w:t>2017</w:t>
      </w:r>
      <w:r>
        <w:rPr>
          <w:rFonts w:hint="eastAsia" w:ascii="仿宋" w:hAnsi="仿宋" w:eastAsia="仿宋" w:cs="仿宋"/>
          <w:sz w:val="30"/>
          <w:szCs w:val="30"/>
        </w:rPr>
        <w:t>年度决算收入为</w:t>
      </w:r>
      <w:r>
        <w:rPr>
          <w:rFonts w:ascii="仿宋" w:hAnsi="仿宋" w:eastAsia="仿宋" w:cs="仿宋"/>
          <w:sz w:val="30"/>
          <w:szCs w:val="30"/>
        </w:rPr>
        <w:t>466.76</w:t>
      </w:r>
      <w:r>
        <w:rPr>
          <w:rFonts w:hint="eastAsia" w:ascii="仿宋" w:hAnsi="仿宋" w:eastAsia="仿宋" w:cs="仿宋"/>
          <w:sz w:val="30"/>
          <w:szCs w:val="30"/>
        </w:rPr>
        <w:t>万元，决算比预算收入增加</w:t>
      </w:r>
      <w:r>
        <w:rPr>
          <w:rFonts w:ascii="仿宋" w:hAnsi="仿宋" w:eastAsia="仿宋" w:cs="仿宋"/>
          <w:sz w:val="30"/>
          <w:szCs w:val="30"/>
        </w:rPr>
        <w:t>219.32</w:t>
      </w:r>
      <w:r>
        <w:rPr>
          <w:rFonts w:hint="eastAsia" w:ascii="仿宋" w:hAnsi="仿宋" w:eastAsia="仿宋" w:cs="仿宋"/>
          <w:sz w:val="30"/>
          <w:szCs w:val="30"/>
        </w:rPr>
        <w:t>万元。，主要原因是：</w:t>
      </w:r>
      <w:r>
        <w:rPr>
          <w:rFonts w:ascii="仿宋" w:hAnsi="仿宋" w:eastAsia="仿宋" w:cs="仿宋"/>
          <w:sz w:val="30"/>
          <w:szCs w:val="30"/>
        </w:rPr>
        <w:t>2017</w:t>
      </w:r>
      <w:r>
        <w:rPr>
          <w:rFonts w:hint="eastAsia" w:ascii="仿宋" w:hAnsi="仿宋" w:eastAsia="仿宋" w:cs="仿宋"/>
          <w:sz w:val="30"/>
          <w:szCs w:val="30"/>
        </w:rPr>
        <w:t>年政府委托审计业务增加。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493.21</w:t>
      </w:r>
      <w:r>
        <w:rPr>
          <w:rFonts w:hint="eastAsia" w:ascii="仿宋" w:hAnsi="仿宋" w:eastAsia="仿宋" w:cs="仿宋"/>
          <w:sz w:val="30"/>
          <w:szCs w:val="30"/>
        </w:rPr>
        <w:t>万元，其中：基本支出</w:t>
      </w:r>
      <w:r>
        <w:rPr>
          <w:rFonts w:ascii="仿宋" w:hAnsi="仿宋" w:eastAsia="仿宋" w:cs="仿宋"/>
          <w:sz w:val="30"/>
          <w:szCs w:val="30"/>
        </w:rPr>
        <w:t>466.76</w:t>
      </w:r>
      <w:r>
        <w:rPr>
          <w:rFonts w:hint="eastAsia" w:ascii="仿宋" w:hAnsi="仿宋" w:eastAsia="仿宋" w:cs="仿宋"/>
          <w:sz w:val="30"/>
          <w:szCs w:val="30"/>
        </w:rPr>
        <w:t>万元，占</w:t>
      </w:r>
      <w:r>
        <w:rPr>
          <w:rFonts w:ascii="仿宋" w:hAnsi="仿宋" w:eastAsia="仿宋" w:cs="仿宋"/>
          <w:sz w:val="30"/>
          <w:szCs w:val="30"/>
        </w:rPr>
        <w:t>94.64</w:t>
      </w:r>
      <w:r>
        <w:rPr>
          <w:rFonts w:ascii="仿宋" w:hAnsi="仿宋" w:eastAsia="仿宋" w:cs="仿宋"/>
          <w:sz w:val="30"/>
          <w:szCs w:val="30"/>
        </w:rPr>
        <w:tab/>
      </w:r>
      <w:r>
        <w:rPr>
          <w:rFonts w:ascii="仿宋" w:hAnsi="仿宋" w:eastAsia="仿宋" w:cs="仿宋"/>
          <w:sz w:val="30"/>
          <w:szCs w:val="30"/>
        </w:rPr>
        <w:t>%</w:t>
      </w:r>
      <w:r>
        <w:rPr>
          <w:rFonts w:hint="eastAsia" w:ascii="仿宋" w:hAnsi="仿宋" w:eastAsia="仿宋" w:cs="仿宋"/>
          <w:sz w:val="30"/>
          <w:szCs w:val="30"/>
        </w:rPr>
        <w:t>；项目支出</w:t>
      </w:r>
      <w:r>
        <w:rPr>
          <w:rFonts w:ascii="仿宋" w:hAnsi="仿宋" w:eastAsia="仿宋" w:cs="仿宋"/>
          <w:sz w:val="30"/>
          <w:szCs w:val="30"/>
        </w:rPr>
        <w:t>26.45</w:t>
      </w:r>
      <w:r>
        <w:rPr>
          <w:rFonts w:hint="eastAsia" w:ascii="仿宋" w:hAnsi="仿宋" w:eastAsia="仿宋" w:cs="仿宋"/>
          <w:sz w:val="30"/>
          <w:szCs w:val="30"/>
        </w:rPr>
        <w:t>万元，占</w:t>
      </w:r>
      <w:r>
        <w:rPr>
          <w:rFonts w:ascii="仿宋" w:hAnsi="仿宋" w:eastAsia="仿宋" w:cs="仿宋"/>
          <w:sz w:val="30"/>
          <w:szCs w:val="30"/>
        </w:rPr>
        <w:t>5.36%</w:t>
      </w:r>
      <w:r>
        <w:rPr>
          <w:rFonts w:hint="eastAsia" w:ascii="仿宋" w:hAnsi="仿宋" w:eastAsia="仿宋" w:cs="仿宋"/>
          <w:sz w:val="30"/>
          <w:szCs w:val="30"/>
        </w:rPr>
        <w:t>。增减变化的主要原因是：</w:t>
      </w:r>
      <w:r>
        <w:rPr>
          <w:rFonts w:ascii="仿宋" w:hAnsi="仿宋" w:eastAsia="仿宋" w:cs="仿宋"/>
          <w:sz w:val="30"/>
          <w:szCs w:val="30"/>
        </w:rPr>
        <w:t>2017</w:t>
      </w:r>
      <w:r>
        <w:rPr>
          <w:rFonts w:hint="eastAsia" w:ascii="仿宋" w:hAnsi="仿宋" w:eastAsia="仿宋" w:cs="仿宋"/>
          <w:sz w:val="30"/>
          <w:szCs w:val="30"/>
        </w:rPr>
        <w:t>年政府委托审计业务增加，人员变动，调出</w:t>
      </w:r>
      <w:r>
        <w:rPr>
          <w:rFonts w:ascii="仿宋" w:hAnsi="仿宋" w:eastAsia="仿宋" w:cs="仿宋"/>
          <w:sz w:val="30"/>
          <w:szCs w:val="30"/>
        </w:rPr>
        <w:t>2</w:t>
      </w:r>
      <w:r>
        <w:rPr>
          <w:rFonts w:hint="eastAsia" w:ascii="仿宋" w:hAnsi="仿宋" w:eastAsia="仿宋" w:cs="仿宋"/>
          <w:sz w:val="30"/>
          <w:szCs w:val="30"/>
        </w:rPr>
        <w:t>人，调入</w:t>
      </w:r>
      <w:r>
        <w:rPr>
          <w:rFonts w:ascii="仿宋" w:hAnsi="仿宋" w:eastAsia="仿宋" w:cs="仿宋"/>
          <w:sz w:val="30"/>
          <w:szCs w:val="30"/>
        </w:rPr>
        <w:t>2</w:t>
      </w:r>
      <w:r>
        <w:rPr>
          <w:rFonts w:hint="eastAsia" w:ascii="仿宋" w:hAnsi="仿宋" w:eastAsia="仿宋" w:cs="仿宋"/>
          <w:sz w:val="30"/>
          <w:szCs w:val="30"/>
        </w:rPr>
        <w:t>人，退休</w:t>
      </w:r>
      <w:r>
        <w:rPr>
          <w:rFonts w:ascii="仿宋" w:hAnsi="仿宋" w:eastAsia="仿宋" w:cs="仿宋"/>
          <w:sz w:val="30"/>
          <w:szCs w:val="30"/>
        </w:rPr>
        <w:t>1</w:t>
      </w:r>
      <w:r>
        <w:rPr>
          <w:rFonts w:hint="eastAsia" w:ascii="仿宋" w:hAnsi="仿宋" w:eastAsia="仿宋" w:cs="仿宋"/>
          <w:sz w:val="30"/>
          <w:szCs w:val="30"/>
        </w:rPr>
        <w:t>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决算支出</w:t>
      </w:r>
      <w:r>
        <w:rPr>
          <w:rFonts w:ascii="仿宋" w:hAnsi="仿宋" w:eastAsia="仿宋" w:cs="仿宋"/>
          <w:sz w:val="30"/>
          <w:szCs w:val="30"/>
        </w:rPr>
        <w:t>493.21</w:t>
      </w:r>
      <w:r>
        <w:rPr>
          <w:rFonts w:hint="eastAsia" w:ascii="仿宋" w:hAnsi="仿宋" w:eastAsia="仿宋" w:cs="仿宋"/>
          <w:sz w:val="30"/>
          <w:szCs w:val="30"/>
        </w:rPr>
        <w:t>万元，预算支出</w:t>
      </w:r>
      <w:r>
        <w:rPr>
          <w:rFonts w:ascii="仿宋" w:hAnsi="仿宋" w:eastAsia="仿宋" w:cs="仿宋"/>
          <w:sz w:val="30"/>
          <w:szCs w:val="30"/>
        </w:rPr>
        <w:t>247.44</w:t>
      </w:r>
      <w:r>
        <w:rPr>
          <w:rFonts w:hint="eastAsia" w:ascii="仿宋" w:hAnsi="仿宋" w:eastAsia="仿宋" w:cs="仿宋"/>
          <w:sz w:val="30"/>
          <w:szCs w:val="30"/>
        </w:rPr>
        <w:t>万元，相差</w:t>
      </w:r>
      <w:r>
        <w:rPr>
          <w:rFonts w:ascii="仿宋" w:hAnsi="仿宋" w:eastAsia="仿宋" w:cs="仿宋"/>
          <w:sz w:val="30"/>
          <w:szCs w:val="30"/>
        </w:rPr>
        <w:t>245.77</w:t>
      </w:r>
      <w:r>
        <w:rPr>
          <w:rFonts w:hint="eastAsia" w:ascii="仿宋" w:hAnsi="仿宋" w:eastAsia="仿宋" w:cs="仿宋"/>
          <w:sz w:val="30"/>
          <w:szCs w:val="30"/>
        </w:rPr>
        <w:t>万元。增减变化的主要原因是：</w:t>
      </w:r>
      <w:r>
        <w:rPr>
          <w:rFonts w:ascii="仿宋" w:hAnsi="仿宋" w:eastAsia="仿宋" w:cs="仿宋"/>
          <w:sz w:val="30"/>
          <w:szCs w:val="30"/>
        </w:rPr>
        <w:t>2017</w:t>
      </w:r>
      <w:r>
        <w:rPr>
          <w:rFonts w:hint="eastAsia" w:ascii="仿宋" w:hAnsi="仿宋" w:eastAsia="仿宋" w:cs="仿宋"/>
          <w:sz w:val="30"/>
          <w:szCs w:val="30"/>
        </w:rPr>
        <w:t>年政府委托审计业务增加。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p>
    <w:p>
      <w:pPr>
        <w:spacing w:after="0" w:line="520" w:lineRule="exact"/>
        <w:ind w:firstLine="600" w:firstLineChars="200"/>
        <w:rPr>
          <w:rFonts w:hint="eastAsia"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年度财政拨款收入</w:t>
      </w:r>
      <w:r>
        <w:rPr>
          <w:rFonts w:ascii="仿宋" w:hAnsi="仿宋" w:eastAsia="仿宋" w:cs="仿宋"/>
          <w:sz w:val="30"/>
          <w:szCs w:val="30"/>
        </w:rPr>
        <w:t>466.73</w:t>
      </w:r>
      <w:r>
        <w:rPr>
          <w:rFonts w:hint="eastAsia" w:ascii="仿宋" w:hAnsi="仿宋" w:eastAsia="仿宋" w:cs="仿宋"/>
          <w:sz w:val="30"/>
          <w:szCs w:val="30"/>
        </w:rPr>
        <w:t>万元，与上年</w:t>
      </w:r>
      <w:r>
        <w:rPr>
          <w:rFonts w:ascii="仿宋" w:hAnsi="仿宋" w:eastAsia="仿宋" w:cs="仿宋"/>
          <w:sz w:val="30"/>
          <w:szCs w:val="30"/>
        </w:rPr>
        <w:t>595.51</w:t>
      </w:r>
      <w:r>
        <w:rPr>
          <w:rFonts w:hint="eastAsia" w:ascii="仿宋" w:hAnsi="仿宋" w:eastAsia="仿宋" w:cs="仿宋"/>
          <w:sz w:val="30"/>
          <w:szCs w:val="30"/>
        </w:rPr>
        <w:t>万元相比，减少</w:t>
      </w:r>
      <w:r>
        <w:rPr>
          <w:rFonts w:ascii="仿宋" w:hAnsi="仿宋" w:eastAsia="仿宋" w:cs="仿宋"/>
          <w:sz w:val="30"/>
          <w:szCs w:val="30"/>
        </w:rPr>
        <w:t>128.78</w:t>
      </w:r>
      <w:r>
        <w:rPr>
          <w:rFonts w:hint="eastAsia" w:ascii="仿宋" w:hAnsi="仿宋" w:eastAsia="仿宋" w:cs="仿宋"/>
          <w:sz w:val="30"/>
          <w:szCs w:val="30"/>
        </w:rPr>
        <w:t>万元，降低</w:t>
      </w:r>
      <w:r>
        <w:rPr>
          <w:rFonts w:ascii="仿宋" w:hAnsi="仿宋" w:eastAsia="仿宋" w:cs="仿宋"/>
          <w:sz w:val="30"/>
          <w:szCs w:val="30"/>
        </w:rPr>
        <w:t>21.62%</w:t>
      </w:r>
      <w:r>
        <w:rPr>
          <w:rFonts w:hint="eastAsia" w:ascii="仿宋" w:hAnsi="仿宋" w:eastAsia="仿宋" w:cs="仿宋"/>
          <w:sz w:val="30"/>
          <w:szCs w:val="30"/>
        </w:rPr>
        <w:t>。增减变化的主要原因是：</w:t>
      </w:r>
      <w:r>
        <w:rPr>
          <w:rFonts w:ascii="仿宋" w:hAnsi="仿宋" w:eastAsia="仿宋" w:cs="仿宋"/>
          <w:sz w:val="30"/>
          <w:szCs w:val="30"/>
        </w:rPr>
        <w:t xml:space="preserve"> 2017</w:t>
      </w:r>
      <w:r>
        <w:rPr>
          <w:rFonts w:hint="eastAsia" w:ascii="仿宋" w:hAnsi="仿宋" w:eastAsia="仿宋" w:cs="仿宋"/>
          <w:sz w:val="30"/>
          <w:szCs w:val="30"/>
        </w:rPr>
        <w:t>年政府委托审计业务增加，单位人员变动，调出</w:t>
      </w:r>
      <w:r>
        <w:rPr>
          <w:rFonts w:ascii="仿宋" w:hAnsi="仿宋" w:eastAsia="仿宋" w:cs="仿宋"/>
          <w:sz w:val="30"/>
          <w:szCs w:val="30"/>
        </w:rPr>
        <w:t>2</w:t>
      </w:r>
      <w:r>
        <w:rPr>
          <w:rFonts w:hint="eastAsia" w:ascii="仿宋" w:hAnsi="仿宋" w:eastAsia="仿宋" w:cs="仿宋"/>
          <w:sz w:val="30"/>
          <w:szCs w:val="30"/>
        </w:rPr>
        <w:t>，调入</w:t>
      </w:r>
      <w:r>
        <w:rPr>
          <w:rFonts w:ascii="仿宋" w:hAnsi="仿宋" w:eastAsia="仿宋" w:cs="仿宋"/>
          <w:sz w:val="30"/>
          <w:szCs w:val="30"/>
        </w:rPr>
        <w:t>2</w:t>
      </w:r>
      <w:r>
        <w:rPr>
          <w:rFonts w:hint="eastAsia" w:ascii="仿宋" w:hAnsi="仿宋" w:eastAsia="仿宋" w:cs="仿宋"/>
          <w:sz w:val="30"/>
          <w:szCs w:val="30"/>
        </w:rPr>
        <w:t>人，退休</w:t>
      </w:r>
      <w:r>
        <w:rPr>
          <w:rFonts w:ascii="仿宋" w:hAnsi="仿宋" w:eastAsia="仿宋" w:cs="仿宋"/>
          <w:sz w:val="30"/>
          <w:szCs w:val="30"/>
        </w:rPr>
        <w:t>1</w:t>
      </w:r>
      <w:r>
        <w:rPr>
          <w:rFonts w:hint="eastAsia" w:ascii="仿宋" w:hAnsi="仿宋" w:eastAsia="仿宋" w:cs="仿宋"/>
          <w:sz w:val="30"/>
          <w:szCs w:val="30"/>
        </w:rPr>
        <w:t>人。</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财政拨款支出</w:t>
      </w:r>
      <w:r>
        <w:rPr>
          <w:rFonts w:ascii="仿宋" w:hAnsi="仿宋" w:eastAsia="仿宋" w:cs="仿宋"/>
          <w:sz w:val="30"/>
          <w:szCs w:val="30"/>
        </w:rPr>
        <w:t>493.21</w:t>
      </w:r>
      <w:r>
        <w:rPr>
          <w:rFonts w:hint="eastAsia" w:ascii="仿宋" w:hAnsi="仿宋" w:eastAsia="仿宋" w:cs="仿宋"/>
          <w:sz w:val="30"/>
          <w:szCs w:val="30"/>
        </w:rPr>
        <w:t>万元，与上年</w:t>
      </w:r>
      <w:r>
        <w:rPr>
          <w:rFonts w:ascii="仿宋" w:hAnsi="仿宋" w:eastAsia="仿宋" w:cs="仿宋"/>
          <w:sz w:val="30"/>
          <w:szCs w:val="30"/>
        </w:rPr>
        <w:t>584.28</w:t>
      </w:r>
      <w:r>
        <w:rPr>
          <w:rFonts w:hint="eastAsia" w:ascii="仿宋" w:hAnsi="仿宋" w:eastAsia="仿宋" w:cs="仿宋"/>
          <w:sz w:val="30"/>
          <w:szCs w:val="30"/>
        </w:rPr>
        <w:t>万元相比，减少</w:t>
      </w:r>
      <w:r>
        <w:rPr>
          <w:rFonts w:ascii="仿宋" w:hAnsi="仿宋" w:eastAsia="仿宋" w:cs="仿宋"/>
          <w:sz w:val="30"/>
          <w:szCs w:val="30"/>
        </w:rPr>
        <w:t>91.06</w:t>
      </w:r>
      <w:r>
        <w:rPr>
          <w:rFonts w:hint="eastAsia" w:ascii="仿宋" w:hAnsi="仿宋" w:eastAsia="仿宋" w:cs="仿宋"/>
          <w:sz w:val="30"/>
          <w:szCs w:val="30"/>
        </w:rPr>
        <w:t>万元，降低</w:t>
      </w:r>
      <w:r>
        <w:rPr>
          <w:rFonts w:ascii="仿宋" w:hAnsi="仿宋" w:eastAsia="仿宋" w:cs="仿宋"/>
          <w:sz w:val="30"/>
          <w:szCs w:val="30"/>
        </w:rPr>
        <w:t>15.59%</w:t>
      </w:r>
      <w:r>
        <w:rPr>
          <w:rFonts w:hint="eastAsia" w:ascii="仿宋" w:hAnsi="仿宋" w:eastAsia="仿宋" w:cs="仿宋"/>
          <w:sz w:val="30"/>
          <w:szCs w:val="30"/>
        </w:rPr>
        <w:t>。其中：基本支出</w:t>
      </w:r>
      <w:r>
        <w:rPr>
          <w:rFonts w:ascii="仿宋" w:hAnsi="仿宋" w:eastAsia="仿宋" w:cs="仿宋"/>
          <w:sz w:val="30"/>
          <w:szCs w:val="30"/>
        </w:rPr>
        <w:t>466.76</w:t>
      </w:r>
      <w:r>
        <w:rPr>
          <w:rFonts w:hint="eastAsia" w:ascii="仿宋" w:hAnsi="仿宋" w:eastAsia="仿宋" w:cs="仿宋"/>
          <w:sz w:val="30"/>
          <w:szCs w:val="30"/>
        </w:rPr>
        <w:t>万元，项目支出</w:t>
      </w:r>
      <w:r>
        <w:rPr>
          <w:rFonts w:ascii="仿宋" w:hAnsi="仿宋" w:eastAsia="仿宋" w:cs="仿宋"/>
          <w:sz w:val="30"/>
          <w:szCs w:val="30"/>
        </w:rPr>
        <w:t>26.45</w:t>
      </w:r>
      <w:r>
        <w:rPr>
          <w:rFonts w:hint="eastAsia" w:ascii="仿宋" w:hAnsi="仿宋" w:eastAsia="仿宋" w:cs="仿宋"/>
          <w:sz w:val="30"/>
          <w:szCs w:val="30"/>
        </w:rPr>
        <w:t>万元。增减变化的主要原因是：</w:t>
      </w:r>
      <w:r>
        <w:rPr>
          <w:rFonts w:ascii="仿宋" w:hAnsi="仿宋" w:eastAsia="仿宋" w:cs="仿宋"/>
          <w:sz w:val="30"/>
          <w:szCs w:val="30"/>
        </w:rPr>
        <w:t>2017</w:t>
      </w:r>
      <w:r>
        <w:rPr>
          <w:rFonts w:hint="eastAsia" w:ascii="仿宋" w:hAnsi="仿宋" w:eastAsia="仿宋" w:cs="仿宋"/>
          <w:sz w:val="30"/>
          <w:szCs w:val="30"/>
        </w:rPr>
        <w:t>年政府委托审计业务增加，单位人员变动，调出</w:t>
      </w:r>
      <w:r>
        <w:rPr>
          <w:rFonts w:ascii="仿宋" w:hAnsi="仿宋" w:eastAsia="仿宋" w:cs="仿宋"/>
          <w:sz w:val="30"/>
          <w:szCs w:val="30"/>
        </w:rPr>
        <w:t>2</w:t>
      </w:r>
      <w:r>
        <w:rPr>
          <w:rFonts w:hint="eastAsia" w:ascii="仿宋" w:hAnsi="仿宋" w:eastAsia="仿宋" w:cs="仿宋"/>
          <w:sz w:val="30"/>
          <w:szCs w:val="30"/>
        </w:rPr>
        <w:t>，调入</w:t>
      </w:r>
      <w:r>
        <w:rPr>
          <w:rFonts w:ascii="仿宋" w:hAnsi="仿宋" w:eastAsia="仿宋" w:cs="仿宋"/>
          <w:sz w:val="30"/>
          <w:szCs w:val="30"/>
        </w:rPr>
        <w:t>2</w:t>
      </w:r>
      <w:r>
        <w:rPr>
          <w:rFonts w:hint="eastAsia" w:ascii="仿宋" w:hAnsi="仿宋" w:eastAsia="仿宋" w:cs="仿宋"/>
          <w:sz w:val="30"/>
          <w:szCs w:val="30"/>
        </w:rPr>
        <w:t>人，退休</w:t>
      </w:r>
      <w:r>
        <w:rPr>
          <w:rFonts w:ascii="仿宋" w:hAnsi="仿宋" w:eastAsia="仿宋" w:cs="仿宋"/>
          <w:sz w:val="30"/>
          <w:szCs w:val="30"/>
        </w:rPr>
        <w:t>1</w:t>
      </w:r>
      <w:r>
        <w:rPr>
          <w:rFonts w:hint="eastAsia" w:ascii="仿宋" w:hAnsi="仿宋" w:eastAsia="仿宋" w:cs="仿宋"/>
          <w:sz w:val="30"/>
          <w:szCs w:val="30"/>
        </w:rPr>
        <w:t>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财政拨款结转结余</w:t>
      </w:r>
      <w:r>
        <w:rPr>
          <w:rFonts w:ascii="仿宋" w:hAnsi="仿宋" w:eastAsia="仿宋" w:cs="仿宋"/>
          <w:sz w:val="30"/>
          <w:szCs w:val="30"/>
        </w:rPr>
        <w:t>0</w:t>
      </w:r>
      <w:r>
        <w:rPr>
          <w:rFonts w:hint="eastAsia" w:ascii="仿宋" w:hAnsi="仿宋" w:eastAsia="仿宋" w:cs="仿宋"/>
          <w:sz w:val="30"/>
          <w:szCs w:val="30"/>
        </w:rPr>
        <w:t>万元，与上年相比，减少</w:t>
      </w:r>
      <w:r>
        <w:rPr>
          <w:rFonts w:ascii="仿宋" w:hAnsi="仿宋" w:eastAsia="仿宋" w:cs="仿宋"/>
          <w:sz w:val="30"/>
          <w:szCs w:val="30"/>
        </w:rPr>
        <w:t>26.45</w:t>
      </w:r>
      <w:r>
        <w:rPr>
          <w:rFonts w:hint="eastAsia" w:ascii="仿宋" w:hAnsi="仿宋" w:eastAsia="仿宋" w:cs="仿宋"/>
          <w:sz w:val="30"/>
          <w:szCs w:val="30"/>
        </w:rPr>
        <w:t>万元，降低</w:t>
      </w:r>
      <w:r>
        <w:rPr>
          <w:rFonts w:ascii="仿宋" w:hAnsi="仿宋" w:eastAsia="仿宋" w:cs="仿宋"/>
          <w:sz w:val="30"/>
          <w:szCs w:val="30"/>
        </w:rPr>
        <w:t>100%</w:t>
      </w:r>
      <w:r>
        <w:rPr>
          <w:rFonts w:hint="eastAsia" w:ascii="仿宋" w:hAnsi="仿宋" w:eastAsia="仿宋" w:cs="仿宋"/>
          <w:sz w:val="30"/>
          <w:szCs w:val="30"/>
        </w:rPr>
        <w:t>。增减变化的主要原因是：</w:t>
      </w:r>
      <w:r>
        <w:rPr>
          <w:rFonts w:ascii="仿宋" w:hAnsi="仿宋" w:eastAsia="仿宋" w:cs="仿宋"/>
          <w:sz w:val="30"/>
          <w:szCs w:val="30"/>
        </w:rPr>
        <w:t>2017</w:t>
      </w:r>
      <w:r>
        <w:rPr>
          <w:rFonts w:hint="eastAsia" w:ascii="仿宋" w:hAnsi="仿宋" w:eastAsia="仿宋" w:cs="仿宋"/>
          <w:sz w:val="30"/>
          <w:szCs w:val="30"/>
        </w:rPr>
        <w:t>年收支平衡。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年预算收入为</w:t>
      </w:r>
      <w:r>
        <w:rPr>
          <w:rFonts w:ascii="仿宋" w:hAnsi="仿宋" w:eastAsia="仿宋" w:cs="仿宋"/>
          <w:sz w:val="30"/>
          <w:szCs w:val="30"/>
        </w:rPr>
        <w:t>247.44</w:t>
      </w:r>
      <w:r>
        <w:rPr>
          <w:rFonts w:hint="eastAsia" w:ascii="仿宋" w:hAnsi="仿宋" w:eastAsia="仿宋" w:cs="仿宋"/>
          <w:sz w:val="30"/>
          <w:szCs w:val="30"/>
        </w:rPr>
        <w:t>万元，</w:t>
      </w:r>
      <w:r>
        <w:rPr>
          <w:rFonts w:ascii="仿宋" w:hAnsi="仿宋" w:eastAsia="仿宋" w:cs="仿宋"/>
          <w:sz w:val="30"/>
          <w:szCs w:val="30"/>
        </w:rPr>
        <w:t>2017</w:t>
      </w:r>
      <w:r>
        <w:rPr>
          <w:rFonts w:hint="eastAsia" w:ascii="仿宋" w:hAnsi="仿宋" w:eastAsia="仿宋" w:cs="仿宋"/>
          <w:sz w:val="30"/>
          <w:szCs w:val="30"/>
        </w:rPr>
        <w:t>年度决算收入为</w:t>
      </w:r>
      <w:r>
        <w:rPr>
          <w:rFonts w:ascii="仿宋" w:hAnsi="仿宋" w:eastAsia="仿宋" w:cs="仿宋"/>
          <w:sz w:val="30"/>
          <w:szCs w:val="30"/>
        </w:rPr>
        <w:t>466.76</w:t>
      </w:r>
      <w:r>
        <w:rPr>
          <w:rFonts w:hint="eastAsia" w:ascii="仿宋" w:hAnsi="仿宋" w:eastAsia="仿宋" w:cs="仿宋"/>
          <w:sz w:val="30"/>
          <w:szCs w:val="30"/>
        </w:rPr>
        <w:t>万元，决算比预算收入增加</w:t>
      </w:r>
      <w:r>
        <w:rPr>
          <w:rFonts w:ascii="仿宋" w:hAnsi="仿宋" w:eastAsia="仿宋" w:cs="仿宋"/>
          <w:sz w:val="30"/>
          <w:szCs w:val="30"/>
        </w:rPr>
        <w:t>219.32</w:t>
      </w:r>
      <w:r>
        <w:rPr>
          <w:rFonts w:hint="eastAsia" w:ascii="仿宋" w:hAnsi="仿宋" w:eastAsia="仿宋" w:cs="仿宋"/>
          <w:sz w:val="30"/>
          <w:szCs w:val="30"/>
        </w:rPr>
        <w:t>万元。增加的主要原因是：</w:t>
      </w:r>
      <w:r>
        <w:rPr>
          <w:rFonts w:ascii="仿宋" w:hAnsi="仿宋" w:eastAsia="仿宋" w:cs="仿宋"/>
          <w:sz w:val="30"/>
          <w:szCs w:val="30"/>
        </w:rPr>
        <w:t>2017</w:t>
      </w:r>
      <w:r>
        <w:rPr>
          <w:rFonts w:hint="eastAsia" w:ascii="仿宋" w:hAnsi="仿宋" w:eastAsia="仿宋" w:cs="仿宋"/>
          <w:sz w:val="30"/>
          <w:szCs w:val="30"/>
        </w:rPr>
        <w:t>年政府委托审计业务增加。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493.21</w:t>
      </w:r>
      <w:r>
        <w:rPr>
          <w:rFonts w:hint="eastAsia" w:ascii="仿宋" w:hAnsi="仿宋" w:eastAsia="仿宋" w:cs="仿宋"/>
          <w:sz w:val="30"/>
          <w:szCs w:val="30"/>
        </w:rPr>
        <w:t>万元，与上年</w:t>
      </w:r>
      <w:r>
        <w:rPr>
          <w:rFonts w:ascii="仿宋" w:hAnsi="仿宋" w:eastAsia="仿宋" w:cs="仿宋"/>
          <w:sz w:val="30"/>
          <w:szCs w:val="30"/>
        </w:rPr>
        <w:t>584.28</w:t>
      </w:r>
      <w:r>
        <w:rPr>
          <w:rFonts w:hint="eastAsia" w:ascii="仿宋" w:hAnsi="仿宋" w:eastAsia="仿宋" w:cs="仿宋"/>
          <w:sz w:val="30"/>
          <w:szCs w:val="30"/>
        </w:rPr>
        <w:t>万元相比，减少</w:t>
      </w:r>
      <w:r>
        <w:rPr>
          <w:rFonts w:ascii="仿宋" w:hAnsi="仿宋" w:eastAsia="仿宋" w:cs="仿宋"/>
          <w:sz w:val="30"/>
          <w:szCs w:val="30"/>
        </w:rPr>
        <w:t>91.06</w:t>
      </w:r>
      <w:r>
        <w:rPr>
          <w:rFonts w:hint="eastAsia" w:ascii="仿宋" w:hAnsi="仿宋" w:eastAsia="仿宋" w:cs="仿宋"/>
          <w:sz w:val="30"/>
          <w:szCs w:val="30"/>
        </w:rPr>
        <w:t>万元，降低</w:t>
      </w:r>
      <w:r>
        <w:rPr>
          <w:rFonts w:ascii="仿宋" w:hAnsi="仿宋" w:eastAsia="仿宋" w:cs="仿宋"/>
          <w:sz w:val="30"/>
          <w:szCs w:val="30"/>
        </w:rPr>
        <w:t>15.59%</w:t>
      </w:r>
      <w:r>
        <w:rPr>
          <w:rFonts w:hint="eastAsia" w:ascii="仿宋" w:hAnsi="仿宋" w:eastAsia="仿宋" w:cs="仿宋"/>
          <w:sz w:val="30"/>
          <w:szCs w:val="30"/>
        </w:rPr>
        <w:t>。增减变化的主要原因是：</w:t>
      </w:r>
      <w:r>
        <w:rPr>
          <w:rFonts w:ascii="仿宋" w:hAnsi="仿宋" w:eastAsia="仿宋" w:cs="仿宋"/>
          <w:sz w:val="30"/>
          <w:szCs w:val="30"/>
        </w:rPr>
        <w:t>2017</w:t>
      </w:r>
      <w:r>
        <w:rPr>
          <w:rFonts w:hint="eastAsia" w:ascii="仿宋" w:hAnsi="仿宋" w:eastAsia="仿宋" w:cs="仿宋"/>
          <w:sz w:val="30"/>
          <w:szCs w:val="30"/>
        </w:rPr>
        <w:t>年政府委托审计业务增加，单位人员变动，调出</w:t>
      </w:r>
      <w:r>
        <w:rPr>
          <w:rFonts w:ascii="仿宋" w:hAnsi="仿宋" w:eastAsia="仿宋" w:cs="仿宋"/>
          <w:sz w:val="30"/>
          <w:szCs w:val="30"/>
        </w:rPr>
        <w:t>2</w:t>
      </w:r>
      <w:r>
        <w:rPr>
          <w:rFonts w:hint="eastAsia" w:ascii="仿宋" w:hAnsi="仿宋" w:eastAsia="仿宋" w:cs="仿宋"/>
          <w:sz w:val="30"/>
          <w:szCs w:val="30"/>
        </w:rPr>
        <w:t>，调入</w:t>
      </w:r>
      <w:r>
        <w:rPr>
          <w:rFonts w:ascii="仿宋" w:hAnsi="仿宋" w:eastAsia="仿宋" w:cs="仿宋"/>
          <w:sz w:val="30"/>
          <w:szCs w:val="30"/>
        </w:rPr>
        <w:t>2</w:t>
      </w:r>
      <w:r>
        <w:rPr>
          <w:rFonts w:hint="eastAsia" w:ascii="仿宋" w:hAnsi="仿宋" w:eastAsia="仿宋" w:cs="仿宋"/>
          <w:sz w:val="30"/>
          <w:szCs w:val="30"/>
        </w:rPr>
        <w:t>人，退休</w:t>
      </w:r>
      <w:r>
        <w:rPr>
          <w:rFonts w:ascii="仿宋" w:hAnsi="仿宋" w:eastAsia="仿宋" w:cs="仿宋"/>
          <w:sz w:val="30"/>
          <w:szCs w:val="30"/>
        </w:rPr>
        <w:t>1</w:t>
      </w:r>
      <w:r>
        <w:rPr>
          <w:rFonts w:hint="eastAsia" w:ascii="仿宋" w:hAnsi="仿宋" w:eastAsia="仿宋" w:cs="仿宋"/>
          <w:sz w:val="30"/>
          <w:szCs w:val="30"/>
        </w:rPr>
        <w:t>人。其中：按功能分类科目，</w:t>
      </w:r>
      <w:r>
        <w:rPr>
          <w:rFonts w:hint="eastAsia" w:ascii="仿宋" w:hAnsi="仿宋" w:eastAsia="仿宋" w:cs="仿宋"/>
          <w:sz w:val="30"/>
          <w:szCs w:val="30"/>
          <w:lang w:eastAsia="zh-CN"/>
        </w:rPr>
        <w:t>一般公共服务支出（</w:t>
      </w:r>
      <w:r>
        <w:rPr>
          <w:rFonts w:hint="eastAsia" w:ascii="仿宋" w:hAnsi="仿宋" w:eastAsia="仿宋" w:cs="仿宋"/>
          <w:sz w:val="30"/>
          <w:szCs w:val="30"/>
        </w:rPr>
        <w:t>审计事务支出</w:t>
      </w:r>
      <w:r>
        <w:rPr>
          <w:rFonts w:hint="eastAsia" w:ascii="仿宋" w:hAnsi="仿宋" w:eastAsia="仿宋" w:cs="仿宋"/>
          <w:sz w:val="30"/>
          <w:szCs w:val="30"/>
          <w:lang w:eastAsia="zh-CN"/>
        </w:rPr>
        <w:t>）</w:t>
      </w:r>
      <w:r>
        <w:rPr>
          <w:rFonts w:ascii="仿宋" w:hAnsi="仿宋" w:eastAsia="仿宋" w:cs="仿宋"/>
          <w:sz w:val="30"/>
          <w:szCs w:val="30"/>
        </w:rPr>
        <w:t>413.86</w:t>
      </w:r>
      <w:r>
        <w:rPr>
          <w:rFonts w:hint="eastAsia" w:ascii="仿宋" w:hAnsi="仿宋" w:eastAsia="仿宋" w:cs="仿宋"/>
          <w:sz w:val="30"/>
          <w:szCs w:val="30"/>
        </w:rPr>
        <w:t>万元，社会保障和就业支出</w:t>
      </w:r>
      <w:r>
        <w:rPr>
          <w:rFonts w:ascii="仿宋" w:hAnsi="仿宋" w:eastAsia="仿宋" w:cs="仿宋"/>
          <w:sz w:val="30"/>
          <w:szCs w:val="30"/>
        </w:rPr>
        <w:t>29.35</w:t>
      </w:r>
      <w:r>
        <w:rPr>
          <w:rFonts w:hint="eastAsia" w:ascii="仿宋" w:hAnsi="仿宋" w:eastAsia="仿宋" w:cs="仿宋"/>
          <w:sz w:val="30"/>
          <w:szCs w:val="30"/>
        </w:rPr>
        <w:t>万元。按经济分类科目，工资福利支出</w:t>
      </w:r>
      <w:r>
        <w:rPr>
          <w:rFonts w:ascii="仿宋" w:hAnsi="仿宋" w:eastAsia="仿宋" w:cs="仿宋"/>
          <w:sz w:val="30"/>
          <w:szCs w:val="30"/>
        </w:rPr>
        <w:t>227</w:t>
      </w:r>
      <w:r>
        <w:rPr>
          <w:rFonts w:hint="eastAsia" w:ascii="仿宋" w:hAnsi="仿宋" w:eastAsia="仿宋" w:cs="仿宋"/>
          <w:sz w:val="30"/>
          <w:szCs w:val="30"/>
        </w:rPr>
        <w:t>万元，商品和服务支出</w:t>
      </w:r>
      <w:r>
        <w:rPr>
          <w:rFonts w:ascii="仿宋" w:hAnsi="仿宋" w:eastAsia="仿宋" w:cs="仿宋"/>
          <w:sz w:val="30"/>
          <w:szCs w:val="30"/>
        </w:rPr>
        <w:t>234.7</w:t>
      </w:r>
      <w:r>
        <w:rPr>
          <w:rFonts w:hint="eastAsia" w:ascii="仿宋" w:hAnsi="仿宋" w:eastAsia="仿宋" w:cs="仿宋"/>
          <w:sz w:val="30"/>
          <w:szCs w:val="30"/>
        </w:rPr>
        <w:t>万元，对个人和家庭的补助支出</w:t>
      </w:r>
      <w:r>
        <w:rPr>
          <w:rFonts w:ascii="仿宋" w:hAnsi="仿宋" w:eastAsia="仿宋" w:cs="仿宋"/>
          <w:sz w:val="30"/>
          <w:szCs w:val="30"/>
        </w:rPr>
        <w:t>31.52</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决算支出</w:t>
      </w:r>
      <w:r>
        <w:rPr>
          <w:rFonts w:ascii="仿宋" w:hAnsi="仿宋" w:eastAsia="仿宋" w:cs="仿宋"/>
          <w:sz w:val="30"/>
          <w:szCs w:val="30"/>
        </w:rPr>
        <w:t>493.21</w:t>
      </w:r>
      <w:r>
        <w:rPr>
          <w:rFonts w:hint="eastAsia" w:ascii="仿宋" w:hAnsi="仿宋" w:eastAsia="仿宋" w:cs="仿宋"/>
          <w:sz w:val="30"/>
          <w:szCs w:val="30"/>
        </w:rPr>
        <w:t>万元，预算支出</w:t>
      </w:r>
      <w:r>
        <w:rPr>
          <w:rFonts w:ascii="仿宋" w:hAnsi="仿宋" w:eastAsia="仿宋" w:cs="仿宋"/>
          <w:sz w:val="30"/>
          <w:szCs w:val="30"/>
        </w:rPr>
        <w:t>247.44</w:t>
      </w:r>
      <w:r>
        <w:rPr>
          <w:rFonts w:hint="eastAsia" w:ascii="仿宋" w:hAnsi="仿宋" w:eastAsia="仿宋" w:cs="仿宋"/>
          <w:sz w:val="30"/>
          <w:szCs w:val="30"/>
        </w:rPr>
        <w:t>万元，相差</w:t>
      </w:r>
      <w:r>
        <w:rPr>
          <w:rFonts w:ascii="仿宋" w:hAnsi="仿宋" w:eastAsia="仿宋" w:cs="仿宋"/>
          <w:sz w:val="30"/>
          <w:szCs w:val="30"/>
        </w:rPr>
        <w:t>245.77</w:t>
      </w:r>
      <w:r>
        <w:rPr>
          <w:rFonts w:hint="eastAsia" w:ascii="仿宋" w:hAnsi="仿宋" w:eastAsia="仿宋" w:cs="仿宋"/>
          <w:sz w:val="30"/>
          <w:szCs w:val="30"/>
        </w:rPr>
        <w:t>万元。决算支出大于预算支出的原因是：</w:t>
      </w:r>
      <w:r>
        <w:rPr>
          <w:rFonts w:ascii="仿宋" w:hAnsi="仿宋" w:eastAsia="仿宋" w:cs="仿宋"/>
          <w:sz w:val="30"/>
          <w:szCs w:val="30"/>
        </w:rPr>
        <w:t>2017</w:t>
      </w:r>
      <w:r>
        <w:rPr>
          <w:rFonts w:hint="eastAsia" w:ascii="仿宋" w:hAnsi="仿宋" w:eastAsia="仿宋" w:cs="仿宋"/>
          <w:sz w:val="30"/>
          <w:szCs w:val="30"/>
        </w:rPr>
        <w:t>年政府委托审计业务增加，单位人员变动，调出</w:t>
      </w:r>
      <w:r>
        <w:rPr>
          <w:rFonts w:ascii="仿宋" w:hAnsi="仿宋" w:eastAsia="仿宋" w:cs="仿宋"/>
          <w:sz w:val="30"/>
          <w:szCs w:val="30"/>
        </w:rPr>
        <w:t>2</w:t>
      </w:r>
      <w:r>
        <w:rPr>
          <w:rFonts w:hint="eastAsia" w:ascii="仿宋" w:hAnsi="仿宋" w:eastAsia="仿宋" w:cs="仿宋"/>
          <w:sz w:val="30"/>
          <w:szCs w:val="30"/>
        </w:rPr>
        <w:t>，调入</w:t>
      </w:r>
      <w:r>
        <w:rPr>
          <w:rFonts w:ascii="仿宋" w:hAnsi="仿宋" w:eastAsia="仿宋" w:cs="仿宋"/>
          <w:sz w:val="30"/>
          <w:szCs w:val="30"/>
        </w:rPr>
        <w:t>2</w:t>
      </w:r>
      <w:r>
        <w:rPr>
          <w:rFonts w:hint="eastAsia" w:ascii="仿宋" w:hAnsi="仿宋" w:eastAsia="仿宋" w:cs="仿宋"/>
          <w:sz w:val="30"/>
          <w:szCs w:val="30"/>
        </w:rPr>
        <w:t>人，退休</w:t>
      </w:r>
      <w:r>
        <w:rPr>
          <w:rFonts w:ascii="仿宋" w:hAnsi="仿宋" w:eastAsia="仿宋" w:cs="仿宋"/>
          <w:sz w:val="30"/>
          <w:szCs w:val="30"/>
        </w:rPr>
        <w:t>1</w:t>
      </w:r>
      <w:r>
        <w:rPr>
          <w:rFonts w:hint="eastAsia" w:ascii="仿宋" w:hAnsi="仿宋" w:eastAsia="仿宋" w:cs="仿宋"/>
          <w:sz w:val="30"/>
          <w:szCs w:val="30"/>
        </w:rPr>
        <w:t>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元，与上年相比，增加0元，增长0%。增减变化的主要原因是：严格执行预算。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2017年度政府性基金预算支出0元。与上年相比，增加0万元，增长0%。增减变化的主要原因是：年初无预算安排。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年末结转结余0万元。与上年相比，减少26.45万元，降低100%，增减变化的主要原因是：</w:t>
      </w:r>
      <w:r>
        <w:rPr>
          <w:rFonts w:ascii="仿宋" w:hAnsi="仿宋" w:eastAsia="仿宋" w:cs="仿宋"/>
          <w:sz w:val="30"/>
          <w:szCs w:val="30"/>
        </w:rPr>
        <w:t>2017</w:t>
      </w:r>
      <w:r>
        <w:rPr>
          <w:rFonts w:hint="eastAsia" w:ascii="仿宋" w:hAnsi="仿宋" w:eastAsia="仿宋" w:cs="仿宋"/>
          <w:sz w:val="30"/>
          <w:szCs w:val="30"/>
        </w:rPr>
        <w:t>年收支平衡。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w:t>
      </w:r>
      <w:r>
        <w:rPr>
          <w:rFonts w:ascii="仿宋" w:hAnsi="仿宋" w:eastAsia="仿宋" w:cs="仿宋"/>
          <w:sz w:val="30"/>
          <w:szCs w:val="30"/>
        </w:rPr>
        <w:t>3.31</w:t>
      </w:r>
      <w:r>
        <w:rPr>
          <w:rFonts w:hint="eastAsia" w:ascii="仿宋" w:hAnsi="仿宋" w:eastAsia="仿宋" w:cs="仿宋"/>
          <w:sz w:val="30"/>
          <w:szCs w:val="30"/>
        </w:rPr>
        <w:t>万元，比上年</w:t>
      </w:r>
      <w:r>
        <w:rPr>
          <w:rFonts w:ascii="仿宋" w:hAnsi="仿宋" w:eastAsia="仿宋" w:cs="仿宋"/>
          <w:sz w:val="30"/>
          <w:szCs w:val="30"/>
        </w:rPr>
        <w:t>3.5</w:t>
      </w:r>
      <w:r>
        <w:rPr>
          <w:rFonts w:hint="eastAsia" w:ascii="仿宋" w:hAnsi="仿宋" w:eastAsia="仿宋" w:cs="仿宋"/>
          <w:sz w:val="30"/>
          <w:szCs w:val="30"/>
        </w:rPr>
        <w:t>万元，减少</w:t>
      </w:r>
      <w:r>
        <w:rPr>
          <w:rFonts w:ascii="仿宋" w:hAnsi="仿宋" w:eastAsia="仿宋" w:cs="仿宋"/>
          <w:sz w:val="30"/>
          <w:szCs w:val="30"/>
        </w:rPr>
        <w:t>0.19</w:t>
      </w:r>
      <w:r>
        <w:rPr>
          <w:rFonts w:hint="eastAsia" w:ascii="仿宋" w:hAnsi="仿宋" w:eastAsia="仿宋" w:cs="仿宋"/>
          <w:sz w:val="30"/>
          <w:szCs w:val="30"/>
        </w:rPr>
        <w:t>万元，降低</w:t>
      </w:r>
      <w:r>
        <w:rPr>
          <w:rFonts w:ascii="仿宋" w:hAnsi="仿宋" w:eastAsia="仿宋" w:cs="仿宋"/>
          <w:sz w:val="30"/>
          <w:szCs w:val="30"/>
        </w:rPr>
        <w:t>5.43%</w:t>
      </w:r>
      <w:r>
        <w:rPr>
          <w:rFonts w:hint="eastAsia" w:ascii="仿宋" w:hAnsi="仿宋" w:eastAsia="仿宋" w:cs="仿宋"/>
          <w:sz w:val="30"/>
          <w:szCs w:val="30"/>
        </w:rPr>
        <w:t>，原因是我局严格执行中央八项规定和自治区十条规定；无因公出国（境）费支出；公务用车购置及运行维护费支出</w:t>
      </w:r>
      <w:r>
        <w:rPr>
          <w:rFonts w:ascii="仿宋" w:hAnsi="仿宋" w:eastAsia="仿宋" w:cs="仿宋"/>
          <w:sz w:val="30"/>
          <w:szCs w:val="30"/>
        </w:rPr>
        <w:t>2.06</w:t>
      </w:r>
      <w:r>
        <w:rPr>
          <w:rFonts w:hint="eastAsia" w:ascii="仿宋" w:hAnsi="仿宋" w:eastAsia="仿宋" w:cs="仿宋"/>
          <w:sz w:val="30"/>
          <w:szCs w:val="30"/>
        </w:rPr>
        <w:t>万元，与上年</w:t>
      </w:r>
      <w:r>
        <w:rPr>
          <w:rFonts w:ascii="仿宋" w:hAnsi="仿宋" w:eastAsia="仿宋" w:cs="仿宋"/>
          <w:sz w:val="30"/>
          <w:szCs w:val="30"/>
        </w:rPr>
        <w:t>2.07</w:t>
      </w:r>
      <w:r>
        <w:rPr>
          <w:rFonts w:hint="eastAsia" w:ascii="仿宋" w:hAnsi="仿宋" w:eastAsia="仿宋" w:cs="仿宋"/>
          <w:sz w:val="30"/>
          <w:szCs w:val="30"/>
        </w:rPr>
        <w:t>万元，基本持平，原因是我局严格执行中央八项规定和自治区十条规定；公务接待费支出</w:t>
      </w:r>
      <w:r>
        <w:rPr>
          <w:rFonts w:ascii="仿宋" w:hAnsi="仿宋" w:eastAsia="仿宋" w:cs="仿宋"/>
          <w:sz w:val="30"/>
          <w:szCs w:val="30"/>
        </w:rPr>
        <w:t>1.25</w:t>
      </w:r>
      <w:r>
        <w:rPr>
          <w:rFonts w:hint="eastAsia" w:ascii="仿宋" w:hAnsi="仿宋" w:eastAsia="仿宋" w:cs="仿宋"/>
          <w:sz w:val="30"/>
          <w:szCs w:val="30"/>
        </w:rPr>
        <w:t>万元，占</w:t>
      </w:r>
      <w:r>
        <w:rPr>
          <w:rFonts w:ascii="仿宋" w:hAnsi="仿宋" w:eastAsia="仿宋" w:cs="仿宋"/>
          <w:sz w:val="30"/>
          <w:szCs w:val="30"/>
        </w:rPr>
        <w:t>37.76%</w:t>
      </w:r>
      <w:r>
        <w:rPr>
          <w:rFonts w:hint="eastAsia" w:ascii="仿宋" w:hAnsi="仿宋" w:eastAsia="仿宋" w:cs="仿宋"/>
          <w:sz w:val="30"/>
          <w:szCs w:val="30"/>
        </w:rPr>
        <w:t>，比上年减少</w:t>
      </w:r>
      <w:r>
        <w:rPr>
          <w:rFonts w:ascii="仿宋" w:hAnsi="仿宋" w:eastAsia="仿宋" w:cs="仿宋"/>
          <w:sz w:val="30"/>
          <w:szCs w:val="30"/>
        </w:rPr>
        <w:t>0.18</w:t>
      </w:r>
      <w:r>
        <w:rPr>
          <w:rFonts w:hint="eastAsia" w:ascii="仿宋" w:hAnsi="仿宋" w:eastAsia="仿宋" w:cs="仿宋"/>
          <w:sz w:val="30"/>
          <w:szCs w:val="30"/>
        </w:rPr>
        <w:t>万元，降低</w:t>
      </w:r>
      <w:r>
        <w:rPr>
          <w:rFonts w:ascii="仿宋" w:hAnsi="仿宋" w:eastAsia="仿宋" w:cs="仿宋"/>
          <w:sz w:val="30"/>
          <w:szCs w:val="30"/>
        </w:rPr>
        <w:t>12.59%</w:t>
      </w:r>
      <w:r>
        <w:rPr>
          <w:rFonts w:hint="eastAsia" w:ascii="仿宋" w:hAnsi="仿宋" w:eastAsia="仿宋" w:cs="仿宋"/>
          <w:sz w:val="30"/>
          <w:szCs w:val="30"/>
        </w:rPr>
        <w:t>，减少原因是我局严格执行中央八项规定和自治区十条规定压减公务接待费。具体情况如下：</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具体情况如下：</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ascii="仿宋" w:hAnsi="仿宋" w:eastAsia="仿宋" w:cs="仿宋"/>
          <w:sz w:val="30"/>
          <w:szCs w:val="30"/>
        </w:rPr>
        <w:t>0</w:t>
      </w:r>
      <w:r>
        <w:rPr>
          <w:rFonts w:hint="eastAsia" w:ascii="仿宋" w:hAnsi="仿宋" w:eastAsia="仿宋" w:cs="仿宋"/>
          <w:sz w:val="30"/>
          <w:szCs w:val="30"/>
        </w:rPr>
        <w:t>万元。玛纳斯县审计局全年使用一般公共预算财政拨款安排的出国（境）团组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公务用车购置及运行维护费2.06万元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万元，公务用车运行维护2.06万元。主要用于车辆维修、车辆燃油、车辆保险等。</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辆，保有量为1辆。</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公务接待费1.25万元。具体是：国内公务接待支出1.25万元，主要是上级机关检查接待、对口援疆机关接待等。审计局国内公务接待</w:t>
      </w:r>
      <w:r>
        <w:rPr>
          <w:rFonts w:ascii="仿宋" w:hAnsi="仿宋" w:eastAsia="仿宋" w:cs="仿宋"/>
          <w:sz w:val="30"/>
          <w:szCs w:val="30"/>
        </w:rPr>
        <w:t>25</w:t>
      </w:r>
      <w:r>
        <w:rPr>
          <w:rFonts w:hint="eastAsia" w:ascii="仿宋" w:hAnsi="仿宋" w:eastAsia="仿宋" w:cs="仿宋"/>
          <w:sz w:val="30"/>
          <w:szCs w:val="30"/>
        </w:rPr>
        <w:t>批次，</w:t>
      </w:r>
      <w:r>
        <w:rPr>
          <w:rFonts w:ascii="仿宋" w:hAnsi="仿宋" w:eastAsia="仿宋" w:cs="仿宋"/>
          <w:sz w:val="30"/>
          <w:szCs w:val="30"/>
        </w:rPr>
        <w:t>300</w:t>
      </w:r>
      <w:r>
        <w:rPr>
          <w:rFonts w:hint="eastAsia" w:ascii="仿宋" w:hAnsi="仿宋" w:eastAsia="仿宋" w:cs="仿宋"/>
          <w:sz w:val="30"/>
          <w:szCs w:val="30"/>
        </w:rPr>
        <w:t>人次。</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2017年度一般公共预算“三公”经费支出决算3.31万元，比预算减少1.8万元，减少84</w:t>
      </w:r>
      <w:r>
        <w:rPr>
          <w:rFonts w:ascii="仿宋" w:hAnsi="仿宋" w:eastAsia="仿宋" w:cs="仿宋"/>
          <w:sz w:val="30"/>
          <w:szCs w:val="30"/>
        </w:rPr>
        <w:t>%</w:t>
      </w:r>
      <w:r>
        <w:rPr>
          <w:rFonts w:hint="eastAsia" w:ascii="仿宋" w:hAnsi="仿宋" w:eastAsia="仿宋" w:cs="仿宋"/>
          <w:sz w:val="30"/>
          <w:szCs w:val="30"/>
        </w:rPr>
        <w:t>，减少的主要原因是本年压缩公务接待，减少接待支出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年度玛纳斯县审计局机关运行经费支出208.24万元，比上年增加51.53万元，增长32.88</w:t>
      </w:r>
      <w:r>
        <w:rPr>
          <w:rFonts w:ascii="仿宋" w:hAnsi="仿宋" w:eastAsia="仿宋" w:cs="仿宋"/>
          <w:sz w:val="30"/>
          <w:szCs w:val="30"/>
        </w:rPr>
        <w:t>%</w:t>
      </w:r>
      <w:r>
        <w:rPr>
          <w:rFonts w:hint="eastAsia" w:ascii="仿宋" w:hAnsi="仿宋" w:eastAsia="仿宋" w:cs="仿宋"/>
          <w:sz w:val="30"/>
          <w:szCs w:val="30"/>
        </w:rPr>
        <w:t>，主要原因是</w:t>
      </w:r>
      <w:r>
        <w:rPr>
          <w:rFonts w:ascii="仿宋" w:hAnsi="仿宋" w:eastAsia="仿宋" w:cs="仿宋"/>
          <w:sz w:val="30"/>
          <w:szCs w:val="30"/>
        </w:rPr>
        <w:t>2017</w:t>
      </w:r>
      <w:r>
        <w:rPr>
          <w:rFonts w:hint="eastAsia" w:ascii="仿宋" w:hAnsi="仿宋" w:eastAsia="仿宋" w:cs="仿宋"/>
          <w:sz w:val="30"/>
          <w:szCs w:val="30"/>
        </w:rPr>
        <w:t>年政府委托审计业务增加。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玛纳斯县审计局当年无政府采购。</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日，资产总计</w:t>
      </w:r>
      <w:r>
        <w:rPr>
          <w:rFonts w:ascii="仿宋" w:hAnsi="仿宋" w:eastAsia="仿宋" w:cs="仿宋"/>
          <w:sz w:val="30"/>
          <w:szCs w:val="30"/>
        </w:rPr>
        <w:t>162.85</w:t>
      </w:r>
      <w:r>
        <w:rPr>
          <w:rFonts w:hint="eastAsia" w:ascii="仿宋" w:hAnsi="仿宋" w:eastAsia="仿宋" w:cs="仿宋"/>
          <w:sz w:val="30"/>
          <w:szCs w:val="30"/>
        </w:rPr>
        <w:t>万元，其中：流动资产</w:t>
      </w:r>
      <w:r>
        <w:rPr>
          <w:rFonts w:ascii="仿宋" w:hAnsi="仿宋" w:eastAsia="仿宋" w:cs="仿宋"/>
          <w:sz w:val="30"/>
          <w:szCs w:val="30"/>
        </w:rPr>
        <w:t>4.18</w:t>
      </w:r>
      <w:r>
        <w:rPr>
          <w:rFonts w:hint="eastAsia" w:ascii="仿宋" w:hAnsi="仿宋" w:eastAsia="仿宋" w:cs="仿宋"/>
          <w:sz w:val="30"/>
          <w:szCs w:val="30"/>
        </w:rPr>
        <w:t>万元，固定资产</w:t>
      </w:r>
      <w:r>
        <w:rPr>
          <w:rFonts w:ascii="仿宋" w:hAnsi="仿宋" w:eastAsia="仿宋" w:cs="仿宋"/>
          <w:sz w:val="30"/>
          <w:szCs w:val="30"/>
        </w:rPr>
        <w:t>158.67</w:t>
      </w:r>
      <w:r>
        <w:rPr>
          <w:rFonts w:hint="eastAsia" w:ascii="仿宋" w:hAnsi="仿宋" w:eastAsia="仿宋" w:cs="仿宋"/>
          <w:sz w:val="30"/>
          <w:szCs w:val="30"/>
        </w:rPr>
        <w:t>万元，其中：房屋</w:t>
      </w:r>
      <w:r>
        <w:rPr>
          <w:rFonts w:ascii="仿宋" w:hAnsi="仿宋" w:eastAsia="仿宋" w:cs="仿宋"/>
          <w:sz w:val="30"/>
          <w:szCs w:val="30"/>
        </w:rPr>
        <w:t>1286</w:t>
      </w:r>
      <w:r>
        <w:rPr>
          <w:rFonts w:hint="eastAsia" w:ascii="仿宋" w:hAnsi="仿宋" w:eastAsia="仿宋" w:cs="仿宋"/>
          <w:sz w:val="30"/>
          <w:szCs w:val="30"/>
        </w:rPr>
        <w:t>（平方米），价值</w:t>
      </w:r>
      <w:r>
        <w:rPr>
          <w:rFonts w:ascii="仿宋" w:hAnsi="仿宋" w:eastAsia="仿宋" w:cs="仿宋"/>
          <w:sz w:val="30"/>
          <w:szCs w:val="30"/>
        </w:rPr>
        <w:t>53.64</w:t>
      </w:r>
      <w:r>
        <w:rPr>
          <w:rFonts w:hint="eastAsia" w:ascii="仿宋" w:hAnsi="仿宋" w:eastAsia="仿宋" w:cs="仿宋"/>
          <w:sz w:val="30"/>
          <w:szCs w:val="30"/>
        </w:rPr>
        <w:t>万元，共有车辆</w:t>
      </w:r>
      <w:r>
        <w:rPr>
          <w:rFonts w:ascii="仿宋" w:hAnsi="仿宋" w:eastAsia="仿宋" w:cs="仿宋"/>
          <w:sz w:val="30"/>
          <w:szCs w:val="30"/>
        </w:rPr>
        <w:t>2</w:t>
      </w:r>
      <w:r>
        <w:rPr>
          <w:rFonts w:hint="eastAsia" w:ascii="仿宋" w:hAnsi="仿宋" w:eastAsia="仿宋" w:cs="仿宋"/>
          <w:sz w:val="30"/>
          <w:szCs w:val="30"/>
        </w:rPr>
        <w:t>辆，价值</w:t>
      </w:r>
      <w:r>
        <w:rPr>
          <w:rFonts w:ascii="仿宋" w:hAnsi="仿宋" w:eastAsia="仿宋" w:cs="仿宋"/>
          <w:sz w:val="30"/>
          <w:szCs w:val="30"/>
        </w:rPr>
        <w:t>45.37</w:t>
      </w:r>
      <w:r>
        <w:rPr>
          <w:rFonts w:hint="eastAsia" w:ascii="仿宋" w:hAnsi="仿宋" w:eastAsia="仿宋" w:cs="仿宋"/>
          <w:sz w:val="30"/>
          <w:szCs w:val="30"/>
        </w:rPr>
        <w:t>万元，为一般公务用车；其他固定资产价值</w:t>
      </w:r>
      <w:r>
        <w:rPr>
          <w:rFonts w:ascii="仿宋" w:hAnsi="仿宋" w:eastAsia="仿宋" w:cs="仿宋"/>
          <w:sz w:val="30"/>
          <w:szCs w:val="30"/>
        </w:rPr>
        <w:t>50.25</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日，玛纳斯县审计局资产有偿使用收入合计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万元。其中：已缴国库</w:t>
      </w:r>
      <w:r>
        <w:rPr>
          <w:rFonts w:ascii="仿宋" w:hAnsi="仿宋" w:eastAsia="仿宋" w:cs="仿宋"/>
          <w:sz w:val="30"/>
          <w:szCs w:val="30"/>
        </w:rPr>
        <w:t>0</w:t>
      </w:r>
      <w:r>
        <w:rPr>
          <w:rFonts w:hint="eastAsia" w:ascii="仿宋" w:hAnsi="仿宋" w:eastAsia="仿宋" w:cs="仿宋"/>
          <w:sz w:val="30"/>
          <w:szCs w:val="30"/>
        </w:rPr>
        <w:t>万元，已缴财政专户</w:t>
      </w:r>
      <w:r>
        <w:rPr>
          <w:rFonts w:ascii="仿宋" w:hAnsi="仿宋" w:eastAsia="仿宋" w:cs="仿宋"/>
          <w:sz w:val="30"/>
          <w:szCs w:val="30"/>
        </w:rPr>
        <w:t>0</w:t>
      </w:r>
      <w:r>
        <w:rPr>
          <w:rFonts w:hint="eastAsia" w:ascii="仿宋" w:hAnsi="仿宋" w:eastAsia="仿宋" w:cs="仿宋"/>
          <w:sz w:val="30"/>
          <w:szCs w:val="30"/>
        </w:rPr>
        <w:t>万元，应缴未缴</w:t>
      </w:r>
      <w:r>
        <w:rPr>
          <w:rFonts w:ascii="仿宋" w:hAnsi="仿宋" w:eastAsia="仿宋" w:cs="仿宋"/>
          <w:sz w:val="30"/>
          <w:szCs w:val="30"/>
        </w:rPr>
        <w:t>0</w:t>
      </w:r>
      <w:r>
        <w:rPr>
          <w:rFonts w:hint="eastAsia" w:ascii="仿宋" w:hAnsi="仿宋" w:eastAsia="仿宋" w:cs="仿宋"/>
          <w:sz w:val="30"/>
          <w:szCs w:val="30"/>
        </w:rPr>
        <w:t>万元，单位留用</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line="360" w:lineRule="auto"/>
        <w:ind w:firstLine="600" w:firstLineChars="200"/>
        <w:rPr>
          <w:rFonts w:hint="eastAsia" w:ascii="仿宋" w:hAnsi="仿宋" w:eastAsia="仿宋" w:cs="仿宋"/>
          <w:sz w:val="30"/>
          <w:szCs w:val="30"/>
        </w:rPr>
      </w:pPr>
    </w:p>
    <w:p>
      <w:pPr>
        <w:spacing w:line="360" w:lineRule="auto"/>
        <w:ind w:firstLine="602" w:firstLineChars="200"/>
        <w:jc w:val="center"/>
        <w:rPr>
          <w:rFonts w:ascii="仿宋" w:hAnsi="仿宋" w:eastAsia="仿宋" w:cs="仿宋"/>
          <w:b/>
          <w:bCs/>
          <w:sz w:val="30"/>
          <w:szCs w:val="30"/>
        </w:rPr>
      </w:pPr>
      <w:bookmarkStart w:id="0" w:name="_GoBack"/>
      <w:bookmarkEnd w:id="0"/>
      <w:r>
        <w:rPr>
          <w:rFonts w:hint="eastAsia" w:ascii="仿宋" w:hAnsi="仿宋" w:eastAsia="仿宋" w:cs="仿宋"/>
          <w:b/>
          <w:bCs/>
          <w:sz w:val="30"/>
          <w:szCs w:val="30"/>
        </w:rPr>
        <w:t>第三部分 专业名词解释</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w:t>
      </w:r>
      <w:r>
        <w:rPr>
          <w:rFonts w:ascii="仿宋" w:hAnsi="仿宋" w:eastAsia="仿宋" w:cs="仿宋"/>
          <w:sz w:val="30"/>
          <w:szCs w:val="30"/>
        </w:rPr>
        <w:t>204</w:t>
      </w:r>
      <w:r>
        <w:rPr>
          <w:rFonts w:hint="eastAsia" w:ascii="仿宋" w:hAnsi="仿宋" w:eastAsia="仿宋" w:cs="仿宋"/>
          <w:sz w:val="30"/>
          <w:szCs w:val="30"/>
        </w:rPr>
        <w:t>（类）</w:t>
      </w:r>
      <w:r>
        <w:rPr>
          <w:rFonts w:ascii="仿宋" w:hAnsi="仿宋" w:eastAsia="仿宋" w:cs="仿宋"/>
          <w:sz w:val="30"/>
          <w:szCs w:val="30"/>
        </w:rPr>
        <w:t>04</w:t>
      </w:r>
      <w:r>
        <w:rPr>
          <w:rFonts w:hint="eastAsia" w:ascii="仿宋" w:hAnsi="仿宋" w:eastAsia="仿宋" w:cs="仿宋"/>
          <w:sz w:val="30"/>
          <w:szCs w:val="30"/>
        </w:rPr>
        <w:t>（款）</w:t>
      </w:r>
      <w:r>
        <w:rPr>
          <w:rFonts w:ascii="仿宋" w:hAnsi="仿宋" w:eastAsia="仿宋" w:cs="仿宋"/>
          <w:sz w:val="30"/>
          <w:szCs w:val="30"/>
        </w:rPr>
        <w:t>01</w:t>
      </w:r>
      <w:r>
        <w:rPr>
          <w:rFonts w:hint="eastAsia" w:ascii="仿宋" w:hAnsi="仿宋" w:eastAsia="仿宋" w:cs="仿宋"/>
          <w:sz w:val="30"/>
          <w:szCs w:val="30"/>
        </w:rPr>
        <w:t>（项）：指行政运行。</w:t>
      </w:r>
      <w:r>
        <w:rPr>
          <w:rFonts w:ascii="仿宋" w:hAnsi="仿宋" w:eastAsia="仿宋" w:cs="仿宋"/>
          <w:sz w:val="30"/>
          <w:szCs w:val="30"/>
        </w:rPr>
        <w:t>204</w:t>
      </w:r>
      <w:r>
        <w:rPr>
          <w:rFonts w:hint="eastAsia" w:ascii="仿宋" w:hAnsi="仿宋" w:eastAsia="仿宋" w:cs="仿宋"/>
          <w:sz w:val="30"/>
          <w:szCs w:val="30"/>
        </w:rPr>
        <w:t>（类）</w:t>
      </w:r>
      <w:r>
        <w:rPr>
          <w:rFonts w:ascii="仿宋" w:hAnsi="仿宋" w:eastAsia="仿宋" w:cs="仿宋"/>
          <w:sz w:val="30"/>
          <w:szCs w:val="30"/>
        </w:rPr>
        <w:t>04</w:t>
      </w:r>
      <w:r>
        <w:rPr>
          <w:rFonts w:hint="eastAsia" w:ascii="仿宋" w:hAnsi="仿宋" w:eastAsia="仿宋" w:cs="仿宋"/>
          <w:sz w:val="30"/>
          <w:szCs w:val="30"/>
        </w:rPr>
        <w:t>（款）</w:t>
      </w:r>
      <w:r>
        <w:rPr>
          <w:rFonts w:ascii="仿宋" w:hAnsi="仿宋" w:eastAsia="仿宋" w:cs="仿宋"/>
          <w:sz w:val="30"/>
          <w:szCs w:val="30"/>
        </w:rPr>
        <w:t>99</w:t>
      </w:r>
      <w:r>
        <w:rPr>
          <w:rFonts w:hint="eastAsia" w:ascii="仿宋" w:hAnsi="仿宋" w:eastAsia="仿宋" w:cs="仿宋"/>
          <w:sz w:val="30"/>
          <w:szCs w:val="30"/>
        </w:rPr>
        <w:t>（项）：指其他检察支出。</w:t>
      </w:r>
      <w:r>
        <w:rPr>
          <w:rFonts w:ascii="仿宋" w:hAnsi="仿宋" w:eastAsia="仿宋" w:cs="仿宋"/>
          <w:sz w:val="30"/>
          <w:szCs w:val="30"/>
        </w:rPr>
        <w:t xml:space="preserve"> 208</w:t>
      </w:r>
      <w:r>
        <w:rPr>
          <w:rFonts w:hint="eastAsia" w:ascii="仿宋" w:hAnsi="仿宋" w:eastAsia="仿宋" w:cs="仿宋"/>
          <w:sz w:val="30"/>
          <w:szCs w:val="30"/>
        </w:rPr>
        <w:t>（类）</w:t>
      </w:r>
      <w:r>
        <w:rPr>
          <w:rFonts w:ascii="仿宋" w:hAnsi="仿宋" w:eastAsia="仿宋" w:cs="仿宋"/>
          <w:sz w:val="30"/>
          <w:szCs w:val="30"/>
        </w:rPr>
        <w:t>05</w:t>
      </w:r>
      <w:r>
        <w:rPr>
          <w:rFonts w:hint="eastAsia" w:ascii="仿宋" w:hAnsi="仿宋" w:eastAsia="仿宋" w:cs="仿宋"/>
          <w:sz w:val="30"/>
          <w:szCs w:val="30"/>
        </w:rPr>
        <w:t>（款）</w:t>
      </w:r>
      <w:r>
        <w:rPr>
          <w:rFonts w:ascii="仿宋" w:hAnsi="仿宋" w:eastAsia="仿宋" w:cs="仿宋"/>
          <w:sz w:val="30"/>
          <w:szCs w:val="30"/>
        </w:rPr>
        <w:t>05</w:t>
      </w:r>
      <w:r>
        <w:rPr>
          <w:rFonts w:hint="eastAsia" w:ascii="仿宋" w:hAnsi="仿宋" w:eastAsia="仿宋" w:cs="仿宋"/>
          <w:sz w:val="30"/>
          <w:szCs w:val="30"/>
        </w:rPr>
        <w:t>（项）：指机关事业单位基本养老保险缴费支出。</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第四部分部门决算报表（见附表）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一、报表封面</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三、《收入决算表》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四、《支出决算表》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五、《收入支出决算表》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六、《项目收入支出决算表》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七、《行政事业类项目收入支出决算表》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八、《基本建设类项目收入支出决算表》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九、《支出决算明细表》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十、《基本支出决算明细表》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十一、《项目支出决算明细表》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十二、《财政专户管理资金收入支出决算表》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十三、《财政拨款收入支出决算总表》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十四、《一般公共预算财政拨款收入支出决算表》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十五、《一般公共预算财政拨款支出决算明细表》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十六、《一般公共预算财政拨款基本支出决算明细表》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十七、《一般公共预算财政拨款项目支出决算明细表》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十八、《政府性基金预算财政拨款收入支出决算表》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十九、《政府性基金预算财政拨款支出决算明细表》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二十、《政府性基金预算财政拨款基本支出决算明细表》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二十一、《政府性基金预算财政拨款项目支出决算明细表》。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二十二、《资产负债简表》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二十三、《资产情况表》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二十四、《国有资产收益征缴情况表》、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二十五、《基本数字表》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二十六、《机构人员情况表》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二十七、《非税收入征缴情况表》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二十八、《部门决算相关信息统计表》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二十九、《政府采购情况表》</w:t>
      </w:r>
    </w:p>
    <w:p>
      <w:pPr>
        <w:spacing w:after="0" w:line="360" w:lineRule="auto"/>
        <w:ind w:firstLine="600" w:firstLineChars="200"/>
        <w:rPr>
          <w:rFonts w:ascii="仿宋" w:hAnsi="仿宋" w:eastAsia="仿宋" w:cs="仿宋"/>
          <w:sz w:val="30"/>
          <w:szCs w:val="30"/>
        </w:rPr>
      </w:pPr>
      <w:r>
        <w:rPr>
          <w:rFonts w:hint="eastAsia" w:ascii="仿宋" w:hAnsi="仿宋" w:eastAsia="仿宋" w:cs="仿宋"/>
          <w:sz w:val="30"/>
          <w:szCs w:val="30"/>
        </w:rPr>
        <w:t>三十、《2017年度一般公共预算“三公”经费支出情况表》</w:t>
      </w:r>
    </w:p>
    <w:p>
      <w:pPr>
        <w:spacing w:line="360" w:lineRule="auto"/>
        <w:ind w:firstLine="600" w:firstLineChars="200"/>
        <w:rPr>
          <w:rFonts w:ascii="仿宋" w:hAnsi="仿宋" w:eastAsia="仿宋" w:cs="仿宋"/>
          <w:sz w:val="30"/>
          <w:szCs w:val="30"/>
        </w:rPr>
      </w:pPr>
    </w:p>
    <w:p>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537E"/>
    <w:rsid w:val="000015A2"/>
    <w:rsid w:val="00005B59"/>
    <w:rsid w:val="00026D04"/>
    <w:rsid w:val="00095685"/>
    <w:rsid w:val="000E7005"/>
    <w:rsid w:val="001C0753"/>
    <w:rsid w:val="001C462A"/>
    <w:rsid w:val="001C7F39"/>
    <w:rsid w:val="001F0722"/>
    <w:rsid w:val="00203824"/>
    <w:rsid w:val="0024537E"/>
    <w:rsid w:val="00260317"/>
    <w:rsid w:val="002E6E66"/>
    <w:rsid w:val="003D6112"/>
    <w:rsid w:val="0040686D"/>
    <w:rsid w:val="00491AC1"/>
    <w:rsid w:val="004A4AF4"/>
    <w:rsid w:val="004C1C83"/>
    <w:rsid w:val="004E05C9"/>
    <w:rsid w:val="005852E0"/>
    <w:rsid w:val="00691817"/>
    <w:rsid w:val="006D7B0F"/>
    <w:rsid w:val="006F321C"/>
    <w:rsid w:val="007F7D6E"/>
    <w:rsid w:val="00816F23"/>
    <w:rsid w:val="00890CA3"/>
    <w:rsid w:val="008E5FA5"/>
    <w:rsid w:val="008F6B38"/>
    <w:rsid w:val="009174F7"/>
    <w:rsid w:val="00B92E2E"/>
    <w:rsid w:val="00B97FC3"/>
    <w:rsid w:val="00C776A6"/>
    <w:rsid w:val="00C92656"/>
    <w:rsid w:val="00D0727F"/>
    <w:rsid w:val="00DC2B8C"/>
    <w:rsid w:val="00DF524C"/>
    <w:rsid w:val="00E03B36"/>
    <w:rsid w:val="00F83481"/>
    <w:rsid w:val="44C46BFE"/>
    <w:rsid w:val="52B77702"/>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qFormat/>
    <w:uiPriority w:val="99"/>
    <w:pPr>
      <w:tabs>
        <w:tab w:val="center" w:pos="4153"/>
        <w:tab w:val="right" w:pos="8306"/>
      </w:tabs>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99"/>
    <w:pPr>
      <w:widowControl w:val="0"/>
      <w:adjustRightInd/>
      <w:snapToGrid/>
      <w:spacing w:after="0"/>
      <w:jc w:val="both"/>
    </w:pPr>
    <w:rPr>
      <w:rFonts w:ascii="Times New Roman" w:hAnsi="Times New Roman" w:eastAsia="宋体"/>
      <w:kern w:val="2"/>
      <w:sz w:val="24"/>
      <w:szCs w:val="24"/>
    </w:rPr>
  </w:style>
  <w:style w:type="table" w:styleId="7">
    <w:name w:val="Table Grid"/>
    <w:basedOn w:val="6"/>
    <w:qFormat/>
    <w:uiPriority w:val="9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3"/>
    <w:semiHidden/>
    <w:qFormat/>
    <w:locked/>
    <w:uiPriority w:val="99"/>
    <w:rPr>
      <w:rFonts w:ascii="Tahoma" w:hAnsi="Tahoma" w:eastAsia="微软雅黑" w:cs="Times New Roman"/>
      <w:kern w:val="0"/>
      <w:sz w:val="18"/>
      <w:szCs w:val="18"/>
    </w:rPr>
  </w:style>
  <w:style w:type="character" w:customStyle="1" w:styleId="9">
    <w:name w:val="页脚 Char"/>
    <w:basedOn w:val="5"/>
    <w:link w:val="2"/>
    <w:semiHidden/>
    <w:qFormat/>
    <w:locked/>
    <w:uiPriority w:val="99"/>
    <w:rPr>
      <w:rFonts w:ascii="Tahoma" w:hAnsi="Tahoma" w:eastAsia="微软雅黑" w:cs="Times New Roman"/>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14</Pages>
  <Words>1093</Words>
  <Characters>6233</Characters>
  <Lines>51</Lines>
  <Paragraphs>14</Paragraphs>
  <TotalTime>63</TotalTime>
  <ScaleCrop>false</ScaleCrop>
  <LinksUpToDate>false</LinksUpToDate>
  <CharactersWithSpaces>7312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2018-08-02T04:35:00Z</dcterms:created>
  <dc:creator>Lenovo User</dc:creator>
  <cp:lastModifiedBy>Administrator</cp:lastModifiedBy>
  <dcterms:modified xsi:type="dcterms:W3CDTF">2018-12-22T09:51:15Z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