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640" w:firstLineChars="200"/>
        <w:jc w:val="right"/>
        <w:rPr>
          <w:rFonts w:ascii="仿宋_GB2312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jc w:val="right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  2018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项目名称：对机关事业单位养老保险基金的补助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实施单位（公章）：玛纳斯县社保局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bookmarkStart w:id="1" w:name="_GoBack"/>
      <w:bookmarkEnd w:id="1"/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主管部门（公章）：玛纳斯县人力资源社会保障局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项目负责人（签章）：张莉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9年2月11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7"/>
        <w:rPr>
          <w:rStyle w:val="7"/>
          <w:rFonts w:ascii="楷体" w:hAnsi="楷体" w:eastAsia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玛纳斯县社保局负责《中华人民共和国社会保险法》和各项社会保险政策的宣传、执行和贯彻落实。负责社会保险基金的管理。具体负责全县社会保险各项基金管理制度的制定、测算、筹集、管理、上解、划拨、待遇审核支付、会计核算、财务报表、基金预算决算的管理和使用情况等.</w:t>
      </w:r>
    </w:p>
    <w:p>
      <w:pPr>
        <w:spacing w:line="540" w:lineRule="exact"/>
        <w:ind w:firstLine="567" w:firstLineChars="181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564" w:firstLineChars="181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（包括预期目标及阶段性目标；项目基本性质、用途和主要内容、涉及范围）县财政</w:t>
      </w:r>
      <w:r>
        <w:rPr>
          <w:rFonts w:hint="eastAsia" w:hAnsi="宋体" w:eastAsia="仿宋_GB2312" w:cs="宋体"/>
          <w:kern w:val="0"/>
          <w:sz w:val="36"/>
          <w:szCs w:val="36"/>
        </w:rPr>
        <w:t>对机关事业单位养老保险基金缺口补助资金，是用于</w:t>
      </w:r>
      <w:r>
        <w:rPr>
          <w:rFonts w:hint="eastAsia" w:ascii="仿宋" w:hAnsi="仿宋" w:eastAsia="仿宋" w:cs="仿宋"/>
          <w:kern w:val="0"/>
          <w:sz w:val="32"/>
          <w:szCs w:val="32"/>
        </w:rPr>
        <w:t>保障全县机关事业单位退休人员，在每月20日按时发放退休待遇。</w:t>
      </w:r>
    </w:p>
    <w:p>
      <w:pPr>
        <w:spacing w:line="540" w:lineRule="exact"/>
        <w:ind w:firstLine="64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7" w:firstLineChars="181"/>
        <w:rPr>
          <w:rFonts w:ascii="仿宋" w:hAnsi="仿宋" w:eastAsia="仿宋" w:cs="仿宋"/>
          <w:kern w:val="0"/>
          <w:sz w:val="32"/>
          <w:szCs w:val="32"/>
        </w:rPr>
      </w:pPr>
      <w:r>
        <w:rPr>
          <w:rStyle w:val="7"/>
          <w:rFonts w:hint="eastAsia" w:ascii="仿宋" w:hAnsi="仿宋" w:eastAsia="仿宋" w:cs="仿宋"/>
          <w:spacing w:val="-4"/>
          <w:sz w:val="32"/>
          <w:szCs w:val="32"/>
        </w:rPr>
        <w:t>2018年县本级财政配套用于支付</w:t>
      </w:r>
      <w:r>
        <w:rPr>
          <w:rFonts w:hint="eastAsia" w:ascii="仿宋" w:hAnsi="仿宋" w:eastAsia="仿宋" w:cs="仿宋"/>
          <w:kern w:val="0"/>
          <w:sz w:val="32"/>
          <w:szCs w:val="32"/>
        </w:rPr>
        <w:t>机关事业单位养老保险基金的缺口补助资金5000万元，已经全部落实到位。</w:t>
      </w:r>
    </w:p>
    <w:p>
      <w:pPr>
        <w:spacing w:line="540" w:lineRule="exact"/>
        <w:ind w:firstLine="567" w:firstLineChars="181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27" w:firstLineChars="200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 w:cs="仿宋"/>
          <w:spacing w:val="-4"/>
          <w:sz w:val="32"/>
          <w:szCs w:val="32"/>
        </w:rPr>
        <w:t>2018年县本级财政配套用于支付</w:t>
      </w:r>
      <w:r>
        <w:rPr>
          <w:rFonts w:hint="eastAsia" w:ascii="仿宋" w:hAnsi="仿宋" w:eastAsia="仿宋" w:cs="仿宋"/>
          <w:kern w:val="0"/>
          <w:sz w:val="32"/>
          <w:szCs w:val="32"/>
        </w:rPr>
        <w:t>机关事业单位养老保险基金的缺口补助资金5000万元，已于年初纳入本年度财政预算。</w:t>
      </w:r>
    </w:p>
    <w:p>
      <w:pPr>
        <w:spacing w:line="540" w:lineRule="exact"/>
        <w:ind w:firstLine="567" w:firstLineChars="181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7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spacing w:val="-4"/>
          <w:sz w:val="32"/>
          <w:szCs w:val="32"/>
        </w:rPr>
        <w:t>为了加强项目资金管理、规范项目资金运作，提高资金使用效率，实行统一使用，集中管理，以收定支，收支两条线管理。</w:t>
      </w:r>
    </w:p>
    <w:p>
      <w:pPr>
        <w:spacing w:line="540" w:lineRule="exact"/>
        <w:ind w:firstLine="624" w:firstLineChars="200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40" w:firstLineChars="200"/>
        <w:rPr>
          <w:rStyle w:val="7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对机关事业单位养老保险基金的缺口补助</w:t>
      </w:r>
      <w:r>
        <w:rPr>
          <w:rStyle w:val="7"/>
          <w:rFonts w:hint="eastAsia" w:ascii="仿宋" w:hAnsi="仿宋" w:eastAsia="仿宋" w:cs="仿宋"/>
          <w:b w:val="0"/>
          <w:spacing w:val="-4"/>
          <w:sz w:val="32"/>
          <w:szCs w:val="32"/>
        </w:rPr>
        <w:t>项目资金，属专项基金，专款专用。</w:t>
      </w:r>
    </w:p>
    <w:p>
      <w:pPr>
        <w:spacing w:line="540" w:lineRule="exact"/>
        <w:ind w:firstLine="567" w:firstLineChars="181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pStyle w:val="4"/>
        <w:widowControl/>
        <w:spacing w:line="450" w:lineRule="atLeast"/>
        <w:ind w:firstLine="42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对机关事业单位养老保险基金的补助</w:t>
      </w:r>
      <w:r>
        <w:rPr>
          <w:rStyle w:val="7"/>
          <w:rFonts w:hint="eastAsia" w:ascii="仿宋" w:hAnsi="仿宋" w:eastAsia="仿宋" w:cs="仿宋"/>
          <w:b w:val="0"/>
          <w:spacing w:val="-4"/>
          <w:sz w:val="32"/>
          <w:szCs w:val="32"/>
        </w:rPr>
        <w:t>项目资金，属专项基金，专款专用。每月按时拨付。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确保离退休人员基本养老金按时足额发放。</w:t>
      </w:r>
    </w:p>
    <w:p>
      <w:pPr>
        <w:spacing w:line="540" w:lineRule="exact"/>
        <w:ind w:firstLine="640"/>
        <w:rPr>
          <w:rStyle w:val="7"/>
          <w:rFonts w:ascii="黑体" w:hAnsi="黑体" w:eastAsia="黑体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640"/>
        <w:rPr>
          <w:rStyle w:val="7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对机关事业单位养老保险基金的补助</w:t>
      </w:r>
      <w:r>
        <w:rPr>
          <w:rStyle w:val="7"/>
          <w:rFonts w:hint="eastAsia" w:ascii="仿宋" w:hAnsi="仿宋" w:eastAsia="仿宋" w:cs="仿宋"/>
          <w:b w:val="0"/>
          <w:spacing w:val="-4"/>
          <w:sz w:val="32"/>
          <w:szCs w:val="32"/>
        </w:rPr>
        <w:t>项目资金，属专项基金，专款专用。每月按时拨付。社保局依据退休人员人数，每月20日支付退休人员工资。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（如项目绩效目标已完成，可不用填写该部分。）</w:t>
      </w:r>
    </w:p>
    <w:p>
      <w:pPr>
        <w:spacing w:line="540" w:lineRule="exact"/>
        <w:ind w:firstLine="64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无（包括资金安排、使用过程中的经验、做法、存在问题、改进措施和有关建议等）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其他</w:t>
      </w:r>
    </w:p>
    <w:p>
      <w:pPr>
        <w:spacing w:line="540" w:lineRule="exact"/>
        <w:ind w:firstLine="940" w:firstLineChars="3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>
      <w:pPr>
        <w:spacing w:line="540" w:lineRule="exact"/>
        <w:ind w:firstLine="64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《玛纳斯财政项目支出绩效自评表》</w:t>
      </w: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5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960"/>
        <w:gridCol w:w="228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Hlk20316947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  <w:t>2018 年度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5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对机关事业单位养老保险基金的补助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预算单位</w:t>
            </w:r>
          </w:p>
        </w:tc>
        <w:tc>
          <w:tcPr>
            <w:tcW w:w="5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玛纳斯县社保局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预算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执行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情况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预算数：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5000万元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执行数：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5000万元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其中：中央财政拨款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其中：中央财政拨款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自治区财政安排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1668万元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自治区财政安排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1668万元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州财政安排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州财政安排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县财政配套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3312万元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县财政配套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3312万元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目标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完成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情况</w:t>
            </w:r>
          </w:p>
        </w:tc>
        <w:tc>
          <w:tcPr>
            <w:tcW w:w="4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保障退休人员退休金按时发放，确保资金到位。每月15前县财政把资金拨付到社保局基金专户。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保障退休人员退休金按时发放，确保资金到位。2018年12月全部拨付到位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绩效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完成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预期指标值（包含数字及文字描述）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全县2902名退休职工全部领取退休金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2018年12月全部拨付到位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社会保险全覆盖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行政事业单位退休人员全部按时领取退休工资。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在规定时间内发放退休金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2018年12月全部拨付到位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每月20日按时发放退休金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≥85%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……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　社会保险全覆盖是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“构建和谐社会”的重要内容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实际每月20日发放退休人员工资。建立健全社会保障制度，有利于社会稳定。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生态效益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……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保障收入增加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≥85%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提高生活质量，增加幸福指数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≥85%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bookmarkEnd w:id="0"/>
    </w:tbl>
    <w:p>
      <w:pPr>
        <w:spacing w:line="540" w:lineRule="exact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FE638A"/>
    <w:multiLevelType w:val="singleLevel"/>
    <w:tmpl w:val="95FE638A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35D26"/>
    <w:rsid w:val="00515F2A"/>
    <w:rsid w:val="00615723"/>
    <w:rsid w:val="00642643"/>
    <w:rsid w:val="00A35D26"/>
    <w:rsid w:val="00E40E34"/>
    <w:rsid w:val="012314B7"/>
    <w:rsid w:val="034026F8"/>
    <w:rsid w:val="03583536"/>
    <w:rsid w:val="03F040AE"/>
    <w:rsid w:val="05886E8B"/>
    <w:rsid w:val="05967B05"/>
    <w:rsid w:val="068F5142"/>
    <w:rsid w:val="06ED7569"/>
    <w:rsid w:val="06F80957"/>
    <w:rsid w:val="0B1F2DC2"/>
    <w:rsid w:val="0C185596"/>
    <w:rsid w:val="0F562AD3"/>
    <w:rsid w:val="105D5FE3"/>
    <w:rsid w:val="10992871"/>
    <w:rsid w:val="129F524B"/>
    <w:rsid w:val="141E3C9B"/>
    <w:rsid w:val="146C4442"/>
    <w:rsid w:val="14B169BA"/>
    <w:rsid w:val="17302529"/>
    <w:rsid w:val="187A363A"/>
    <w:rsid w:val="18D52DB4"/>
    <w:rsid w:val="194251EE"/>
    <w:rsid w:val="1A9A38FD"/>
    <w:rsid w:val="1BE17B02"/>
    <w:rsid w:val="1D280D31"/>
    <w:rsid w:val="1D5E7AF8"/>
    <w:rsid w:val="1E512FEF"/>
    <w:rsid w:val="1E8124E4"/>
    <w:rsid w:val="20053734"/>
    <w:rsid w:val="2162090C"/>
    <w:rsid w:val="245E79D0"/>
    <w:rsid w:val="26D5582A"/>
    <w:rsid w:val="27C9042F"/>
    <w:rsid w:val="29B47AAA"/>
    <w:rsid w:val="2AAB2374"/>
    <w:rsid w:val="2C202A46"/>
    <w:rsid w:val="2CBF799A"/>
    <w:rsid w:val="30E62531"/>
    <w:rsid w:val="336504E7"/>
    <w:rsid w:val="344E4617"/>
    <w:rsid w:val="36E6161E"/>
    <w:rsid w:val="37064EE3"/>
    <w:rsid w:val="37F7454D"/>
    <w:rsid w:val="38BB3F42"/>
    <w:rsid w:val="38F30E61"/>
    <w:rsid w:val="396629E6"/>
    <w:rsid w:val="3AA87626"/>
    <w:rsid w:val="3D50587B"/>
    <w:rsid w:val="3FAB3CCE"/>
    <w:rsid w:val="405A1746"/>
    <w:rsid w:val="42842535"/>
    <w:rsid w:val="42F432D2"/>
    <w:rsid w:val="43B53C80"/>
    <w:rsid w:val="45BA5C76"/>
    <w:rsid w:val="46507521"/>
    <w:rsid w:val="46C30441"/>
    <w:rsid w:val="46EA382D"/>
    <w:rsid w:val="4717095D"/>
    <w:rsid w:val="48016129"/>
    <w:rsid w:val="4AFA64D9"/>
    <w:rsid w:val="4CD10D97"/>
    <w:rsid w:val="4E435335"/>
    <w:rsid w:val="4E5B2377"/>
    <w:rsid w:val="4E9B0BFF"/>
    <w:rsid w:val="51FA0100"/>
    <w:rsid w:val="54177B9A"/>
    <w:rsid w:val="54965244"/>
    <w:rsid w:val="563B340D"/>
    <w:rsid w:val="577E76AD"/>
    <w:rsid w:val="59E32364"/>
    <w:rsid w:val="5AEF4C49"/>
    <w:rsid w:val="5B0A0815"/>
    <w:rsid w:val="5BE46B63"/>
    <w:rsid w:val="5BFE505B"/>
    <w:rsid w:val="5C382D21"/>
    <w:rsid w:val="5C465E4A"/>
    <w:rsid w:val="5C975883"/>
    <w:rsid w:val="5D730618"/>
    <w:rsid w:val="5EB46839"/>
    <w:rsid w:val="5FB4116C"/>
    <w:rsid w:val="6043730D"/>
    <w:rsid w:val="61001F0C"/>
    <w:rsid w:val="61540B93"/>
    <w:rsid w:val="616600F9"/>
    <w:rsid w:val="62A510E8"/>
    <w:rsid w:val="64F15861"/>
    <w:rsid w:val="66EE54A4"/>
    <w:rsid w:val="67834E1E"/>
    <w:rsid w:val="67F04A72"/>
    <w:rsid w:val="68367134"/>
    <w:rsid w:val="68747A06"/>
    <w:rsid w:val="69BE1A42"/>
    <w:rsid w:val="6D4C0146"/>
    <w:rsid w:val="6FD74A78"/>
    <w:rsid w:val="70852589"/>
    <w:rsid w:val="70983D21"/>
    <w:rsid w:val="70C57636"/>
    <w:rsid w:val="72996BB0"/>
    <w:rsid w:val="74A55AC5"/>
    <w:rsid w:val="77955176"/>
    <w:rsid w:val="79213441"/>
    <w:rsid w:val="79284371"/>
    <w:rsid w:val="79474503"/>
    <w:rsid w:val="7B1759A5"/>
    <w:rsid w:val="7C8872C9"/>
    <w:rsid w:val="7C921630"/>
    <w:rsid w:val="7DE919D9"/>
    <w:rsid w:val="7FAA02AD"/>
    <w:rsid w:val="7FCA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2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FollowedHyperlink"/>
    <w:basedOn w:val="6"/>
    <w:qFormat/>
    <w:uiPriority w:val="0"/>
    <w:rPr>
      <w:color w:val="000000"/>
      <w:u w:val="none"/>
    </w:rPr>
  </w:style>
  <w:style w:type="character" w:styleId="9">
    <w:name w:val="HTML Definition"/>
    <w:basedOn w:val="6"/>
    <w:uiPriority w:val="0"/>
  </w:style>
  <w:style w:type="character" w:styleId="10">
    <w:name w:val="HTML Variable"/>
    <w:basedOn w:val="6"/>
    <w:qFormat/>
    <w:uiPriority w:val="0"/>
  </w:style>
  <w:style w:type="character" w:styleId="11">
    <w:name w:val="Hyperlink"/>
    <w:basedOn w:val="6"/>
    <w:qFormat/>
    <w:uiPriority w:val="0"/>
    <w:rPr>
      <w:color w:val="000000"/>
      <w:u w:val="none"/>
    </w:rPr>
  </w:style>
  <w:style w:type="character" w:styleId="12">
    <w:name w:val="HTML Code"/>
    <w:basedOn w:val="6"/>
    <w:uiPriority w:val="0"/>
    <w:rPr>
      <w:rFonts w:ascii="Courier New" w:hAnsi="Courier New"/>
      <w:sz w:val="20"/>
    </w:rPr>
  </w:style>
  <w:style w:type="character" w:styleId="13">
    <w:name w:val="HTML Cite"/>
    <w:basedOn w:val="6"/>
    <w:qFormat/>
    <w:uiPriority w:val="0"/>
  </w:style>
  <w:style w:type="character" w:customStyle="1" w:styleId="14">
    <w:name w:val="font31"/>
    <w:basedOn w:val="6"/>
    <w:qFormat/>
    <w:uiPriority w:val="0"/>
    <w:rPr>
      <w:rFonts w:hint="eastAsia" w:ascii="宋体" w:hAnsi="宋体" w:eastAsia="宋体" w:cs="宋体"/>
      <w:b/>
      <w:color w:val="000000"/>
      <w:sz w:val="44"/>
      <w:szCs w:val="44"/>
      <w:u w:val="none"/>
    </w:rPr>
  </w:style>
  <w:style w:type="character" w:customStyle="1" w:styleId="15">
    <w:name w:val="place"/>
    <w:basedOn w:val="6"/>
    <w:qFormat/>
    <w:uiPriority w:val="0"/>
    <w:rPr>
      <w:rFonts w:ascii="微软雅黑" w:hAnsi="微软雅黑" w:eastAsia="微软雅黑" w:cs="微软雅黑"/>
      <w:color w:val="888888"/>
      <w:sz w:val="25"/>
      <w:szCs w:val="25"/>
    </w:rPr>
  </w:style>
  <w:style w:type="character" w:customStyle="1" w:styleId="16">
    <w:name w:val="place1"/>
    <w:basedOn w:val="6"/>
    <w:qFormat/>
    <w:uiPriority w:val="0"/>
  </w:style>
  <w:style w:type="character" w:customStyle="1" w:styleId="17">
    <w:name w:val="place2"/>
    <w:basedOn w:val="6"/>
    <w:qFormat/>
    <w:uiPriority w:val="0"/>
  </w:style>
  <w:style w:type="character" w:customStyle="1" w:styleId="18">
    <w:name w:val="place3"/>
    <w:basedOn w:val="6"/>
    <w:qFormat/>
    <w:uiPriority w:val="0"/>
  </w:style>
  <w:style w:type="character" w:customStyle="1" w:styleId="19">
    <w:name w:val="gwds_nopic"/>
    <w:basedOn w:val="6"/>
    <w:uiPriority w:val="0"/>
  </w:style>
  <w:style w:type="character" w:customStyle="1" w:styleId="20">
    <w:name w:val="gwds_nopic1"/>
    <w:basedOn w:val="6"/>
    <w:uiPriority w:val="0"/>
  </w:style>
  <w:style w:type="character" w:customStyle="1" w:styleId="21">
    <w:name w:val="gwds_nopic2"/>
    <w:basedOn w:val="6"/>
    <w:qFormat/>
    <w:uiPriority w:val="0"/>
  </w:style>
  <w:style w:type="character" w:customStyle="1" w:styleId="22">
    <w:name w:val="font"/>
    <w:basedOn w:val="6"/>
    <w:qFormat/>
    <w:uiPriority w:val="0"/>
  </w:style>
  <w:style w:type="character" w:customStyle="1" w:styleId="23">
    <w:name w:val="font1"/>
    <w:basedOn w:val="6"/>
    <w:qFormat/>
    <w:uiPriority w:val="0"/>
  </w:style>
  <w:style w:type="character" w:customStyle="1" w:styleId="24">
    <w:name w:val="hover19"/>
    <w:basedOn w:val="6"/>
    <w:qFormat/>
    <w:uiPriority w:val="0"/>
    <w:rPr>
      <w:color w:val="025291"/>
    </w:rPr>
  </w:style>
  <w:style w:type="character" w:customStyle="1" w:styleId="25">
    <w:name w:val="noline"/>
    <w:basedOn w:val="6"/>
    <w:qFormat/>
    <w:uiPriority w:val="0"/>
  </w:style>
  <w:style w:type="character" w:customStyle="1" w:styleId="26">
    <w:name w:val="页眉 字符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313</Words>
  <Characters>1790</Characters>
  <Lines>14</Lines>
  <Paragraphs>4</Paragraphs>
  <TotalTime>0</TotalTime>
  <ScaleCrop>false</ScaleCrop>
  <LinksUpToDate>false</LinksUpToDate>
  <CharactersWithSpaces>2099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64666</cp:lastModifiedBy>
  <cp:lastPrinted>2019-01-28T05:06:00Z</cp:lastPrinted>
  <dcterms:modified xsi:type="dcterms:W3CDTF">2024-08-29T04:20:06Z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