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附件1：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玛纳斯县财政项目支出绩效自评报告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（2018年度）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20" w:lineRule="exact"/>
        <w:ind w:firstLine="720" w:firstLineChars="200"/>
        <w:jc w:val="left"/>
        <w:rPr>
          <w:rFonts w:hint="eastAsia"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项目名称：防汛期泄洪赔偿</w:t>
      </w: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实施单位（公章）：玛纳斯县防洪办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主管部门（公章）：玛纳斯县水利局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项目负责人（签章）：薛云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填报时间：2019 年1 月 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31</w:t>
      </w:r>
      <w:r>
        <w:rPr>
          <w:rFonts w:hint="eastAsia" w:hAnsi="宋体" w:eastAsia="仿宋_GB2312" w:cs="宋体"/>
          <w:kern w:val="0"/>
          <w:sz w:val="36"/>
          <w:szCs w:val="36"/>
        </w:rPr>
        <w:t>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>
      <w:pPr>
        <w:pStyle w:val="2"/>
      </w:pP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spacing w:line="540" w:lineRule="exact"/>
        <w:ind w:firstLine="564" w:firstLineChars="181"/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玛纳斯县水利局负责《水法》、《水土保持法》等水法律、法规的组织实施和监督检查，拟定全县水行政的政策措施、发展战略和中长期规划，并依法监督实施。统一管理全县水资源，拟定节约用水政策，编制节约用水规划，制定有关标准，拟定水资源保护规划，拟定水利、水电、水产行业的经济调节措施 ，管理和监督水利部门国有资产的保值增值，对水利资金的收缴、使用进行监督检查。组织编制和审查全县境内水利、水电、水产基本建设项目建议书和可行性报告及初步设计。负责全县水利设施、水域及其岸线的管理与保护，负责县内主要河流、水库的综合治理及开发利用工作，负责全县水保工作，负责全县防汛抗旱指挥部的日常工作，负责水利系统的党建、纪检、组织、宣传、干部人事管理、精神文明建设工作，承办县人民政府交办的其他事项。防洪办为水利局下属事业单位，负责全县防洪抗旱的日常工作，现有编制人员2人。</w:t>
      </w:r>
    </w:p>
    <w:p>
      <w:pPr>
        <w:numPr>
          <w:ilvl w:val="0"/>
          <w:numId w:val="1"/>
        </w:numPr>
        <w:spacing w:line="540" w:lineRule="exact"/>
        <w:ind w:firstLine="567" w:firstLineChars="181"/>
        <w:rPr>
          <w:rStyle w:val="18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项目预算</w:t>
      </w:r>
      <w:r>
        <w:rPr>
          <w:rStyle w:val="18"/>
          <w:rFonts w:ascii="楷体" w:hAnsi="楷体" w:eastAsia="楷体"/>
          <w:spacing w:val="-4"/>
          <w:sz w:val="32"/>
          <w:szCs w:val="32"/>
        </w:rPr>
        <w:t>绩效目标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设定情况</w:t>
      </w:r>
    </w:p>
    <w:p>
      <w:pPr>
        <w:spacing w:line="520" w:lineRule="exact"/>
        <w:ind w:firstLine="640" w:firstLineChars="200"/>
        <w:jc w:val="left"/>
      </w:pPr>
      <w:r>
        <w:rPr>
          <w:rFonts w:hint="eastAsia" w:ascii="仿宋_GB2312" w:hAnsi="黑体" w:eastAsia="仿宋_GB2312"/>
          <w:sz w:val="32"/>
          <w:szCs w:val="32"/>
        </w:rPr>
        <w:t>春季防洪期，因水库畜水达到警戒位，经县领导批示进行泄洪，在泄洪中使农户李万银的农田遭受损失，予以赔偿6.3万元。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spacing w:line="540" w:lineRule="exact"/>
        <w:ind w:firstLine="564" w:firstLineChars="181"/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本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项目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为县级防洪资金用于防洪期的赔偿款，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总投资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6.3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万元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，现已全部赔付李万银本人。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spacing w:line="520" w:lineRule="exact"/>
        <w:ind w:firstLine="627" w:firstLineChars="196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截止2018年8月底，项目支出预算安排6.3万元，为年中预算追加县级财政资金，实际支出6.3万元，预算执行率100%。项目支出绩效主要是因泄洪期对农户农田造成损失予以补偿，经水利局与当事人李万银协商后达成协议淹地补偿款为6.3万元，并签订协议及承诺书，现已支付李万银补偿款6.3万元，完成程度100%。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spacing w:line="540" w:lineRule="exact"/>
        <w:ind w:firstLine="640"/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防洪资金管理严格按照相关专项资金管理办法执行，项目资金对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赔偿对象的实际经济损失进行的补偿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。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资金由其本人亲手办理，不遗留任何隐患。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spacing w:line="540" w:lineRule="exact"/>
        <w:ind w:firstLine="624" w:firstLineChars="200"/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因项目为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汛期为造成损失的农户的生产赔偿，由县水利局防洪办派人进行实地查看，与当地政府相协商沟通，并与其人达成协议。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spacing w:line="540" w:lineRule="exact"/>
        <w:ind w:firstLine="640"/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无</w:t>
      </w:r>
    </w:p>
    <w:p>
      <w:pPr>
        <w:spacing w:line="540" w:lineRule="exact"/>
        <w:ind w:firstLine="640"/>
        <w:rPr>
          <w:rStyle w:val="18"/>
          <w:rFonts w:ascii="黑体" w:hAnsi="黑体" w:eastAsia="黑体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spacing w:line="520" w:lineRule="exact"/>
        <w:ind w:firstLine="627" w:firstLineChars="196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经水利局与当事人李万银协商后达成协议淹地补偿款为6.3万元，并签订协议及承诺书，现已支付李万银补偿款6.3万元，完成程度100%。</w:t>
      </w:r>
    </w:p>
    <w:p>
      <w:pPr>
        <w:spacing w:line="520" w:lineRule="exact"/>
        <w:ind w:firstLine="627" w:firstLineChars="196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项目是因泄洪造成农户的土地损失，在今后泄洪工作中将进一步完善防洪预案，使泄洪更加科学、合理，避免造成损失。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spacing w:line="540" w:lineRule="exact"/>
        <w:ind w:firstLine="564" w:firstLineChars="181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（如项目绩效目标已完成，可不用填写该部分。）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spacing w:line="540" w:lineRule="exact"/>
        <w:ind w:firstLine="567" w:firstLineChars="181"/>
        <w:rPr>
          <w:rFonts w:hint="eastAsia" w:ascii="楷体" w:hAnsi="楷体" w:eastAsia="楷体"/>
          <w:b/>
          <w:spacing w:val="-4"/>
          <w:sz w:val="32"/>
          <w:szCs w:val="32"/>
          <w:lang w:eastAsia="zh-CN"/>
        </w:rPr>
      </w:pPr>
      <w:r>
        <w:rPr>
          <w:rFonts w:hint="eastAsia" w:ascii="楷体" w:hAnsi="楷体" w:eastAsia="楷体"/>
          <w:b/>
          <w:spacing w:val="-4"/>
          <w:sz w:val="32"/>
          <w:szCs w:val="32"/>
          <w:lang w:eastAsia="zh-CN"/>
        </w:rPr>
        <w:t>无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>
      <w:pPr>
        <w:spacing w:line="540" w:lineRule="exact"/>
        <w:ind w:firstLine="564" w:firstLineChars="181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无（包括资金安排、使用过程中的经验、做法、存在问题、改进措施和有关建议等）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spacing w:line="540" w:lineRule="exact"/>
        <w:ind w:firstLine="567" w:firstLineChars="181"/>
        <w:rPr>
          <w:rFonts w:hint="eastAsia" w:ascii="楷体" w:hAnsi="楷体" w:eastAsia="楷体"/>
          <w:b/>
          <w:spacing w:val="-4"/>
          <w:sz w:val="32"/>
          <w:szCs w:val="32"/>
          <w:lang w:eastAsia="zh-CN"/>
        </w:rPr>
      </w:pPr>
      <w:r>
        <w:rPr>
          <w:rFonts w:hint="eastAsia" w:ascii="楷体" w:hAnsi="楷体" w:eastAsia="楷体"/>
          <w:b/>
          <w:spacing w:val="-4"/>
          <w:sz w:val="32"/>
          <w:szCs w:val="32"/>
          <w:lang w:eastAsia="zh-CN"/>
        </w:rPr>
        <w:t>无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ind w:firstLine="624" w:firstLineChars="200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包括评价基础数据收集、资料来源和依据等佐证材料都来自现场</w:t>
      </w:r>
      <w:r>
        <w:rPr>
          <w:rFonts w:hint="eastAsia" w:ascii="仿宋_GB2312" w:eastAsia="仿宋_GB2312"/>
          <w:spacing w:val="-4"/>
          <w:sz w:val="32"/>
          <w:szCs w:val="32"/>
          <w:lang w:eastAsia="zh-CN"/>
        </w:rPr>
        <w:t>查看</w:t>
      </w:r>
      <w:r>
        <w:rPr>
          <w:rFonts w:hint="eastAsia" w:ascii="仿宋_GB2312" w:eastAsia="仿宋_GB2312"/>
          <w:spacing w:val="-4"/>
          <w:sz w:val="32"/>
          <w:szCs w:val="32"/>
        </w:rPr>
        <w:t>及</w:t>
      </w:r>
      <w:r>
        <w:rPr>
          <w:rFonts w:hint="eastAsia" w:ascii="仿宋_GB2312" w:eastAsia="仿宋_GB2312"/>
          <w:spacing w:val="-4"/>
          <w:sz w:val="32"/>
          <w:szCs w:val="32"/>
          <w:lang w:eastAsia="zh-CN"/>
        </w:rPr>
        <w:t>计算得出</w:t>
      </w:r>
      <w:r>
        <w:rPr>
          <w:rFonts w:hint="eastAsia" w:ascii="仿宋_GB2312" w:eastAsia="仿宋_GB2312"/>
          <w:spacing w:val="-4"/>
          <w:sz w:val="32"/>
          <w:szCs w:val="32"/>
        </w:rPr>
        <w:t>，项目现场勘验检查核实由县防洪办具体负责。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《玛纳斯县财政项目支出绩效自评表》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pStyle w:val="2"/>
        <w:rPr>
          <w:rStyle w:val="18"/>
          <w:rFonts w:ascii="仿宋" w:hAnsi="仿宋" w:eastAsia="仿宋"/>
          <w:b w:val="0"/>
          <w:bCs/>
          <w:spacing w:val="-4"/>
          <w:sz w:val="32"/>
          <w:szCs w:val="32"/>
        </w:rPr>
      </w:pPr>
    </w:p>
    <w:p/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tbl>
      <w:tblPr>
        <w:tblStyle w:val="16"/>
        <w:tblW w:w="902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140"/>
        <w:gridCol w:w="1360"/>
        <w:gridCol w:w="1080"/>
        <w:gridCol w:w="880"/>
        <w:gridCol w:w="2060"/>
        <w:gridCol w:w="178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玛纳斯县财政项目支出绩效自评表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</w:rPr>
              <w:t>2018</w:t>
            </w:r>
            <w:r>
              <w:rPr>
                <w:rFonts w:hint="eastAsia" w:ascii="宋体" w:hAnsi="宋体" w:cs="宋体"/>
                <w:kern w:val="0"/>
                <w:sz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防汛期泄洪赔偿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玛纳斯县水利局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执行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预算数：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6.3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执行数：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6.3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6.3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6.3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实际完成目标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hint="eastAsia" w:ascii="宋体" w:hAnsi="宋体" w:eastAsia="仿宋_GB2312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为防汛期泄洪时造成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李万银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损失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补偿6.3万元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，保护农户利益，消除隐患。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ind w:firstLine="400" w:firstLineChars="200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为防汛期泄洪时造成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李万银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损失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补偿6.3万元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，保护农户利益，消除隐患。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firstLine="400" w:firstLineChars="200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firstLine="400" w:firstLineChars="200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赔偿款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firstLine="400" w:firstLineChars="200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6.3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万元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firstLine="400" w:firstLineChars="200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6.3万元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firstLine="400" w:firstLineChars="200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firstLine="400" w:firstLineChars="200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指标1：2018.8.15前完成率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100%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项目效果指标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经济效益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指标1：是否可减少洪灾可能提高人民收入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是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是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指标1：是否可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社会影响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是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生态效益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可持续影响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指标1：群众满意度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95%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</w:tbl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6</w:t>
        </w:r>
        <w:r>
          <w:fldChar w:fldCharType="end"/>
        </w:r>
      </w:p>
    </w:sdtContent>
  </w:sdt>
  <w:p>
    <w:pPr>
      <w:pStyle w:val="1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EE810D"/>
    <w:multiLevelType w:val="singleLevel"/>
    <w:tmpl w:val="60EE810D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A6457"/>
    <w:rsid w:val="00056465"/>
    <w:rsid w:val="00121AE4"/>
    <w:rsid w:val="00146AAD"/>
    <w:rsid w:val="001B3A40"/>
    <w:rsid w:val="003C18BC"/>
    <w:rsid w:val="004366A8"/>
    <w:rsid w:val="00464900"/>
    <w:rsid w:val="004730CD"/>
    <w:rsid w:val="004B519B"/>
    <w:rsid w:val="00502BA7"/>
    <w:rsid w:val="005162F1"/>
    <w:rsid w:val="00535153"/>
    <w:rsid w:val="00554F82"/>
    <w:rsid w:val="0056390D"/>
    <w:rsid w:val="005719B0"/>
    <w:rsid w:val="005D10D6"/>
    <w:rsid w:val="007806A5"/>
    <w:rsid w:val="00855E3A"/>
    <w:rsid w:val="00922CB9"/>
    <w:rsid w:val="009E5CD9"/>
    <w:rsid w:val="00A26421"/>
    <w:rsid w:val="00A4293B"/>
    <w:rsid w:val="00A67D50"/>
    <w:rsid w:val="00A8691A"/>
    <w:rsid w:val="00AC1946"/>
    <w:rsid w:val="00B40063"/>
    <w:rsid w:val="00B41F61"/>
    <w:rsid w:val="00BA46E6"/>
    <w:rsid w:val="00C56C72"/>
    <w:rsid w:val="00CA6457"/>
    <w:rsid w:val="00D17F2E"/>
    <w:rsid w:val="00D30354"/>
    <w:rsid w:val="00D64118"/>
    <w:rsid w:val="00DF42A0"/>
    <w:rsid w:val="00E46C51"/>
    <w:rsid w:val="00E769FE"/>
    <w:rsid w:val="00EA2CBE"/>
    <w:rsid w:val="00F32FEE"/>
    <w:rsid w:val="00FB10BB"/>
    <w:rsid w:val="278A3834"/>
    <w:rsid w:val="2B912077"/>
    <w:rsid w:val="41497676"/>
    <w:rsid w:val="41B15D72"/>
    <w:rsid w:val="5486498A"/>
    <w:rsid w:val="553C40C4"/>
    <w:rsid w:val="57834624"/>
    <w:rsid w:val="61411627"/>
    <w:rsid w:val="63C42FF6"/>
    <w:rsid w:val="65530A9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2">
    <w:name w:val="heading 2"/>
    <w:basedOn w:val="1"/>
    <w:next w:val="1"/>
    <w:link w:val="21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semiHidden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Char"/>
    <w:basedOn w:val="17"/>
    <w:link w:val="3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Char"/>
    <w:basedOn w:val="17"/>
    <w:link w:val="2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Char"/>
    <w:basedOn w:val="17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Char"/>
    <w:basedOn w:val="17"/>
    <w:link w:val="5"/>
    <w:semiHidden/>
    <w:qFormat/>
    <w:uiPriority w:val="9"/>
    <w:rPr>
      <w:b/>
      <w:bCs/>
      <w:sz w:val="28"/>
      <w:szCs w:val="28"/>
    </w:rPr>
  </w:style>
  <w:style w:type="character" w:customStyle="1" w:styleId="24">
    <w:name w:val="标题 5 Char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Char"/>
    <w:basedOn w:val="17"/>
    <w:link w:val="7"/>
    <w:semiHidden/>
    <w:qFormat/>
    <w:uiPriority w:val="9"/>
    <w:rPr>
      <w:b/>
      <w:bCs/>
    </w:rPr>
  </w:style>
  <w:style w:type="character" w:customStyle="1" w:styleId="26">
    <w:name w:val="标题 7 Char"/>
    <w:basedOn w:val="17"/>
    <w:link w:val="8"/>
    <w:semiHidden/>
    <w:qFormat/>
    <w:uiPriority w:val="9"/>
    <w:rPr>
      <w:sz w:val="24"/>
      <w:szCs w:val="24"/>
    </w:rPr>
  </w:style>
  <w:style w:type="character" w:customStyle="1" w:styleId="27">
    <w:name w:val="标题 8 Char"/>
    <w:basedOn w:val="17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Char"/>
    <w:basedOn w:val="17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Char"/>
    <w:basedOn w:val="17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Char"/>
    <w:basedOn w:val="17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1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Char"/>
    <w:basedOn w:val="17"/>
    <w:link w:val="33"/>
    <w:qFormat/>
    <w:uiPriority w:val="29"/>
    <w:rPr>
      <w:i/>
      <w:sz w:val="24"/>
      <w:szCs w:val="24"/>
    </w:rPr>
  </w:style>
  <w:style w:type="paragraph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Char"/>
    <w:basedOn w:val="17"/>
    <w:link w:val="35"/>
    <w:qFormat/>
    <w:uiPriority w:val="30"/>
    <w:rPr>
      <w:b/>
      <w:i/>
      <w:sz w:val="24"/>
    </w:rPr>
  </w:style>
  <w:style w:type="character" w:customStyle="1" w:styleId="37">
    <w:name w:val="不明显强调1"/>
    <w:qFormat/>
    <w:uiPriority w:val="19"/>
    <w:rPr>
      <w:i/>
      <w:color w:val="585858" w:themeColor="text1" w:themeTint="A6"/>
    </w:rPr>
  </w:style>
  <w:style w:type="character" w:customStyle="1" w:styleId="38">
    <w:name w:val="明显强调1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39">
    <w:name w:val="不明显参考1"/>
    <w:basedOn w:val="17"/>
    <w:qFormat/>
    <w:uiPriority w:val="31"/>
    <w:rPr>
      <w:sz w:val="24"/>
      <w:szCs w:val="24"/>
      <w:u w:val="single"/>
    </w:rPr>
  </w:style>
  <w:style w:type="character" w:customStyle="1" w:styleId="40">
    <w:name w:val="明显参考1"/>
    <w:basedOn w:val="17"/>
    <w:qFormat/>
    <w:uiPriority w:val="32"/>
    <w:rPr>
      <w:b/>
      <w:sz w:val="24"/>
      <w:u w:val="single"/>
    </w:rPr>
  </w:style>
  <w:style w:type="character" w:customStyle="1" w:styleId="41">
    <w:name w:val="书籍标题1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标题1"/>
    <w:basedOn w:val="3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Char"/>
    <w:basedOn w:val="17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Char"/>
    <w:basedOn w:val="17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Char"/>
    <w:basedOn w:val="17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6</Pages>
  <Words>376</Words>
  <Characters>2149</Characters>
  <Lines>17</Lines>
  <Paragraphs>5</Paragraphs>
  <TotalTime>2</TotalTime>
  <ScaleCrop>false</ScaleCrop>
  <LinksUpToDate>false</LinksUpToDate>
  <CharactersWithSpaces>2520</CharactersWithSpaces>
  <Application>WPS Office_11.1.0.8415_F1E327BC-269C-435d-A152-05C5408002CA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2018-08-15T02:06:00Z</dcterms:created>
  <dc:creator>赵 恺（预算处）</dc:creator>
  <cp:lastModifiedBy>秋日私语</cp:lastModifiedBy>
  <cp:lastPrinted>2019-01-15T18:54:00Z</cp:lastPrinted>
  <dcterms:modified xsi:type="dcterms:W3CDTF">2019-02-20T06:56:19Z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2052-11.1.0.8415</vt:lpwstr>
  </property>
</Properties>
</file>