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ind w:firstLine="640" w:firstLineChars="200"/>
        <w:jc w:val="right"/>
        <w:rPr>
          <w:rFonts w:ascii="仿宋_GB2312" w:eastAsia="仿宋_GB2312"/>
          <w:sz w:val="32"/>
          <w:szCs w:val="32"/>
        </w:rPr>
      </w:pPr>
    </w:p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附件1：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玛纳斯县财政项目支出绩效自评报告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（2018年度）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ascii="方正小标宋_GBK" w:hAnsi="宋体" w:eastAsia="方正小标宋_GBK" w:cs="宋体"/>
          <w:kern w:val="0"/>
          <w:sz w:val="36"/>
          <w:szCs w:val="36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ind w:left="1800" w:hanging="1800" w:hangingChars="500"/>
        <w:jc w:val="left"/>
        <w:rPr>
          <w:rFonts w:hint="eastAsia" w:hAnsi="宋体" w:eastAsia="仿宋_GB2312" w:cs="宋体"/>
          <w:kern w:val="0"/>
          <w:sz w:val="36"/>
          <w:szCs w:val="36"/>
          <w:lang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项目名称：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外贸中小企业开拓国际市场－哈萨克斯坦境内播种机报刊广告项目</w:t>
      </w:r>
    </w:p>
    <w:p>
      <w:pPr>
        <w:spacing w:line="700" w:lineRule="exact"/>
        <w:ind w:left="1800" w:hanging="1800" w:hangingChars="500"/>
        <w:jc w:val="left"/>
        <w:rPr>
          <w:rFonts w:hint="eastAsia" w:hAnsi="宋体" w:eastAsia="仿宋_GB2312" w:cs="宋体"/>
          <w:kern w:val="0"/>
          <w:sz w:val="36"/>
          <w:szCs w:val="36"/>
          <w:lang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实施单位（公章）：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新疆玉福科技生产力促进中心（有限公司）</w:t>
      </w:r>
    </w:p>
    <w:p>
      <w:pPr>
        <w:spacing w:line="700" w:lineRule="exact"/>
        <w:jc w:val="left"/>
        <w:rPr>
          <w:rFonts w:hAnsi="宋体" w:eastAsia="仿宋_GB2312" w:cs="宋体"/>
          <w:kern w:val="0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</w:t>
      </w:r>
      <w:r>
        <w:rPr>
          <w:rFonts w:hint="eastAsia" w:hAnsi="宋体" w:eastAsia="仿宋_GB2312" w:cs="宋体"/>
          <w:kern w:val="0"/>
          <w:sz w:val="32"/>
          <w:szCs w:val="32"/>
        </w:rPr>
        <w:t>玛纳斯县商务和经济信息化委员会</w:t>
      </w: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</w:t>
      </w:r>
    </w:p>
    <w:p>
      <w:pPr>
        <w:spacing w:line="700" w:lineRule="exact"/>
        <w:jc w:val="left"/>
        <w:rPr>
          <w:rStyle w:val="4"/>
          <w:rFonts w:hAnsi="宋体" w:cs="宋体"/>
          <w:b w:val="0"/>
          <w:bCs w:val="0"/>
          <w:kern w:val="0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 201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9</w:t>
      </w:r>
      <w:r>
        <w:rPr>
          <w:rFonts w:hint="eastAsia" w:hAnsi="宋体" w:eastAsia="仿宋_GB2312" w:cs="宋体"/>
          <w:kern w:val="0"/>
          <w:sz w:val="36"/>
          <w:szCs w:val="36"/>
        </w:rPr>
        <w:t>年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2</w:t>
      </w:r>
      <w:r>
        <w:rPr>
          <w:rFonts w:hint="eastAsia" w:hAnsi="宋体" w:eastAsia="仿宋_GB2312" w:cs="宋体"/>
          <w:kern w:val="0"/>
          <w:sz w:val="36"/>
          <w:szCs w:val="36"/>
        </w:rPr>
        <w:t>月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15</w:t>
      </w:r>
      <w:r>
        <w:rPr>
          <w:rFonts w:hint="eastAsia" w:hAnsi="宋体" w:eastAsia="仿宋_GB2312" w:cs="宋体"/>
          <w:kern w:val="0"/>
          <w:sz w:val="36"/>
          <w:szCs w:val="36"/>
        </w:rPr>
        <w:t>日</w:t>
      </w:r>
    </w:p>
    <w:p>
      <w:pPr>
        <w:spacing w:line="540" w:lineRule="exact"/>
        <w:ind w:firstLine="640"/>
        <w:rPr>
          <w:rStyle w:val="4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4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spacing w:line="540" w:lineRule="exact"/>
        <w:ind w:firstLine="567"/>
        <w:rPr>
          <w:rStyle w:val="4"/>
          <w:rFonts w:ascii="楷体" w:hAnsi="楷体" w:eastAsia="楷体"/>
          <w:spacing w:val="-4"/>
          <w:sz w:val="32"/>
          <w:szCs w:val="32"/>
        </w:rPr>
      </w:pPr>
      <w:r>
        <w:rPr>
          <w:rStyle w:val="4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ind w:firstLine="640" w:firstLineChars="200"/>
        <w:rPr>
          <w:rStyle w:val="4"/>
          <w:rFonts w:ascii="仿宋" w:hAnsi="仿宋" w:eastAsia="仿宋"/>
          <w:b w:val="0"/>
          <w:bCs w:val="0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 xml:space="preserve">新疆玉福科技生产力促进中心经营货物与技术的进出口业务，网站运营、网络技术服务；代理境外媒体广告、翻译服务、计算机软硬件开发净额销售业务；商标、版权、专利、软件技术咨询与服务；农业技术推广服务销售等。目前已为上千家内、外进出口贸易企业提供了知识产权领域全方位代理服务，得到客户的高度评价，深受企业赞誉。我公司代理所代理的“祥和牌”机械式精量铺膜播种是国家商标注册，拥有自主知识产权品牌，户外广告刊登后，公司收到了很多客户业务的电话，及咨询的电子邮件，通过此次户外广告的发布，让更多的客户了解了机械式精量铺膜播种的优越性，同时也发现了我公司在语言，业务水平的缺点。将在今后的工作中加大学习的力度，达到更好的服务。经过此次广告，我公司达到了开拓市场的目的，同时也有了不少意向客户。中小企业开拓资金的批复，极大的鼓舞了我公司这样的小企业开拓市场的信心，我公司今后的外贸工作一定会有更大的成绩，我们将切实发挥好政策资金的作用，为我区外贸经济发展做贡献。 </w:t>
      </w:r>
    </w:p>
    <w:p>
      <w:pPr>
        <w:spacing w:line="540" w:lineRule="exact"/>
        <w:ind w:firstLine="567" w:firstLineChars="181"/>
        <w:rPr>
          <w:rStyle w:val="4"/>
          <w:rFonts w:ascii="楷体" w:hAnsi="楷体" w:eastAsia="楷体"/>
          <w:spacing w:val="-4"/>
          <w:sz w:val="32"/>
          <w:szCs w:val="32"/>
        </w:rPr>
      </w:pPr>
      <w:r>
        <w:rPr>
          <w:rStyle w:val="4"/>
          <w:rFonts w:hint="eastAsia" w:ascii="楷体" w:hAnsi="楷体" w:eastAsia="楷体"/>
          <w:spacing w:val="-4"/>
          <w:sz w:val="32"/>
          <w:szCs w:val="32"/>
        </w:rPr>
        <w:t>（二）项目预算</w:t>
      </w:r>
      <w:r>
        <w:rPr>
          <w:rStyle w:val="4"/>
          <w:rFonts w:ascii="楷体" w:hAnsi="楷体" w:eastAsia="楷体"/>
          <w:spacing w:val="-4"/>
          <w:sz w:val="32"/>
          <w:szCs w:val="32"/>
        </w:rPr>
        <w:t>绩效目标</w:t>
      </w:r>
      <w:r>
        <w:rPr>
          <w:rStyle w:val="4"/>
          <w:rFonts w:hint="eastAsia" w:ascii="楷体" w:hAnsi="楷体" w:eastAsia="楷体"/>
          <w:spacing w:val="-4"/>
          <w:sz w:val="32"/>
          <w:szCs w:val="32"/>
        </w:rPr>
        <w:t>设定情况</w:t>
      </w:r>
    </w:p>
    <w:p>
      <w:pPr>
        <w:ind w:firstLine="640" w:firstLineChars="200"/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本项目计划金额为15万元，其中自筹金额13万元。获得财政补助2万元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计划全年与6家客商签订协议，实际与6家客商签订协议。</w:t>
      </w:r>
    </w:p>
    <w:p>
      <w:pPr>
        <w:spacing w:line="540" w:lineRule="exact"/>
        <w:ind w:firstLine="640"/>
        <w:rPr>
          <w:rStyle w:val="4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4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spacing w:line="540" w:lineRule="exact"/>
        <w:ind w:firstLine="567" w:firstLineChars="181"/>
        <w:rPr>
          <w:rStyle w:val="4"/>
          <w:rFonts w:ascii="楷体" w:hAnsi="楷体" w:eastAsia="楷体"/>
          <w:spacing w:val="-4"/>
          <w:sz w:val="32"/>
          <w:szCs w:val="32"/>
        </w:rPr>
      </w:pPr>
      <w:r>
        <w:rPr>
          <w:rStyle w:val="4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spacing w:line="540" w:lineRule="exact"/>
        <w:ind w:firstLine="624" w:firstLineChars="200"/>
        <w:rPr>
          <w:rStyle w:val="4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4"/>
          <w:rFonts w:hint="eastAsia" w:ascii="仿宋" w:hAnsi="仿宋" w:eastAsia="仿宋"/>
          <w:b w:val="0"/>
          <w:spacing w:val="-4"/>
          <w:sz w:val="32"/>
          <w:szCs w:val="32"/>
        </w:rPr>
        <w:t>中央财政安排资金</w:t>
      </w:r>
      <w:r>
        <w:rPr>
          <w:rStyle w:val="4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2</w:t>
      </w:r>
      <w:r>
        <w:rPr>
          <w:rStyle w:val="4"/>
          <w:rFonts w:hint="eastAsia" w:ascii="仿宋" w:hAnsi="仿宋" w:eastAsia="仿宋"/>
          <w:b w:val="0"/>
          <w:spacing w:val="-4"/>
          <w:sz w:val="32"/>
          <w:szCs w:val="32"/>
        </w:rPr>
        <w:t>万元。</w:t>
      </w:r>
    </w:p>
    <w:p>
      <w:pPr>
        <w:spacing w:line="540" w:lineRule="exact"/>
        <w:ind w:firstLine="567" w:firstLineChars="181"/>
        <w:rPr>
          <w:rStyle w:val="4"/>
          <w:rFonts w:ascii="楷体" w:hAnsi="楷体" w:eastAsia="楷体"/>
          <w:spacing w:val="-4"/>
          <w:sz w:val="32"/>
          <w:szCs w:val="32"/>
        </w:rPr>
      </w:pPr>
      <w:r>
        <w:rPr>
          <w:rStyle w:val="4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spacing w:line="56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201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Times New Roman"/>
          <w:sz w:val="32"/>
          <w:szCs w:val="32"/>
        </w:rPr>
        <w:t>年，</w:t>
      </w:r>
      <w:r>
        <w:rPr>
          <w:rFonts w:hint="eastAsia" w:ascii="仿宋" w:hAnsi="仿宋" w:eastAsia="仿宋"/>
          <w:sz w:val="32"/>
          <w:szCs w:val="32"/>
          <w:lang w:eastAsia="zh-CN"/>
        </w:rPr>
        <w:t>2</w:t>
      </w:r>
      <w:r>
        <w:rPr>
          <w:rFonts w:hint="eastAsia" w:ascii="仿宋" w:hAnsi="仿宋" w:eastAsia="仿宋"/>
          <w:sz w:val="32"/>
          <w:szCs w:val="32"/>
        </w:rPr>
        <w:t>万元</w:t>
      </w:r>
      <w:r>
        <w:rPr>
          <w:rFonts w:hint="eastAsia" w:ascii="仿宋" w:hAnsi="仿宋" w:eastAsia="仿宋" w:cs="Times New Roman"/>
          <w:sz w:val="32"/>
          <w:szCs w:val="32"/>
        </w:rPr>
        <w:t>资金已拨付到县财政局；</w:t>
      </w:r>
    </w:p>
    <w:p>
      <w:pPr>
        <w:spacing w:line="540" w:lineRule="exact"/>
        <w:ind w:firstLine="567" w:firstLineChars="181"/>
        <w:rPr>
          <w:rStyle w:val="4"/>
          <w:rFonts w:ascii="楷体" w:hAnsi="楷体" w:eastAsia="楷体"/>
          <w:spacing w:val="-4"/>
          <w:sz w:val="32"/>
          <w:szCs w:val="32"/>
        </w:rPr>
      </w:pPr>
      <w:r>
        <w:rPr>
          <w:rStyle w:val="4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spacing w:line="56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本项目将拨付资金全部投入到项目使用中，项目的实施，初步取得了较好的经济效益和社会效益，我中心为企业设计贴切的广告，并及时发布在相关国家的多家报纸上，且影响范围较大，同时为企业做了非常有利的宣传，不仅使企业取得了良好的经济收益，还积累了较好的口碑。</w:t>
      </w:r>
    </w:p>
    <w:p>
      <w:pPr>
        <w:spacing w:line="540" w:lineRule="exact"/>
        <w:ind w:firstLine="640"/>
        <w:rPr>
          <w:rStyle w:val="4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4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spacing w:line="540" w:lineRule="exact"/>
        <w:ind w:firstLine="567" w:firstLineChars="181"/>
        <w:rPr>
          <w:rStyle w:val="4"/>
          <w:rFonts w:ascii="楷体" w:hAnsi="楷体" w:eastAsia="楷体"/>
          <w:spacing w:val="-4"/>
          <w:sz w:val="32"/>
          <w:szCs w:val="32"/>
        </w:rPr>
      </w:pPr>
      <w:r>
        <w:rPr>
          <w:rStyle w:val="4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spacing w:line="540" w:lineRule="exact"/>
        <w:ind w:firstLine="579" w:firstLineChars="181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公司将哈萨克斯坦境内播种机报刊广告项目为2017年重要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项目</w:t>
      </w:r>
      <w:r>
        <w:rPr>
          <w:rFonts w:hint="eastAsia" w:ascii="仿宋" w:hAnsi="仿宋" w:eastAsia="仿宋"/>
          <w:bCs/>
          <w:sz w:val="32"/>
          <w:szCs w:val="32"/>
        </w:rPr>
        <w:t>，经过方案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审核、</w:t>
      </w:r>
      <w:r>
        <w:rPr>
          <w:rFonts w:hint="eastAsia" w:ascii="仿宋" w:hAnsi="仿宋" w:eastAsia="仿宋"/>
          <w:bCs/>
          <w:sz w:val="32"/>
          <w:szCs w:val="32"/>
        </w:rPr>
        <w:t>项目启动、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业务</w:t>
      </w:r>
      <w:r>
        <w:rPr>
          <w:rFonts w:hint="eastAsia" w:ascii="仿宋" w:hAnsi="仿宋" w:eastAsia="仿宋"/>
          <w:bCs/>
          <w:sz w:val="32"/>
          <w:szCs w:val="32"/>
        </w:rPr>
        <w:t>培训等多个环节的有序推进，于2017年顺利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完成了该项目的实施。</w:t>
      </w:r>
    </w:p>
    <w:p>
      <w:pPr>
        <w:spacing w:line="540" w:lineRule="exact"/>
        <w:ind w:firstLine="567" w:firstLineChars="181"/>
        <w:rPr>
          <w:rStyle w:val="4"/>
          <w:rFonts w:ascii="楷体" w:hAnsi="楷体" w:eastAsia="楷体"/>
          <w:spacing w:val="-4"/>
          <w:sz w:val="32"/>
          <w:szCs w:val="32"/>
        </w:rPr>
      </w:pPr>
      <w:r>
        <w:rPr>
          <w:rStyle w:val="4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ind w:firstLine="640" w:firstLineChars="200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从2017年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/>
          <w:bCs/>
          <w:sz w:val="32"/>
          <w:szCs w:val="32"/>
        </w:rPr>
        <w:t>月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31</w:t>
      </w:r>
      <w:r>
        <w:rPr>
          <w:rFonts w:hint="eastAsia" w:ascii="仿宋" w:hAnsi="仿宋" w:eastAsia="仿宋"/>
          <w:bCs/>
          <w:sz w:val="32"/>
          <w:szCs w:val="32"/>
        </w:rPr>
        <w:t>日—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/>
          <w:bCs/>
          <w:sz w:val="32"/>
          <w:szCs w:val="32"/>
        </w:rPr>
        <w:t>月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31</w:t>
      </w:r>
      <w:r>
        <w:rPr>
          <w:rFonts w:hint="eastAsia" w:ascii="仿宋" w:hAnsi="仿宋" w:eastAsia="仿宋"/>
          <w:bCs/>
          <w:sz w:val="32"/>
          <w:szCs w:val="32"/>
        </w:rPr>
        <w:t>日，公司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管理人员</w:t>
      </w:r>
      <w:r>
        <w:rPr>
          <w:rFonts w:hint="eastAsia" w:ascii="仿宋" w:hAnsi="仿宋" w:eastAsia="仿宋"/>
          <w:bCs/>
          <w:sz w:val="32"/>
          <w:szCs w:val="32"/>
        </w:rPr>
        <w:t>每天下午用2个小时的时间进行哈萨克斯坦境内播种机报刊广告项目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相关</w:t>
      </w:r>
      <w:r>
        <w:rPr>
          <w:rFonts w:hint="eastAsia" w:ascii="仿宋" w:hAnsi="仿宋" w:eastAsia="仿宋"/>
          <w:bCs/>
          <w:sz w:val="32"/>
          <w:szCs w:val="32"/>
        </w:rPr>
        <w:t>的培训，共计培训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24</w:t>
      </w:r>
      <w:r>
        <w:rPr>
          <w:rFonts w:hint="eastAsia" w:ascii="仿宋" w:hAnsi="仿宋" w:eastAsia="仿宋"/>
          <w:bCs/>
          <w:sz w:val="32"/>
          <w:szCs w:val="32"/>
        </w:rPr>
        <w:t>课时；4月份，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公司管理人员</w:t>
      </w:r>
      <w:r>
        <w:rPr>
          <w:rFonts w:hint="eastAsia" w:ascii="仿宋" w:hAnsi="仿宋" w:eastAsia="仿宋"/>
          <w:bCs/>
          <w:sz w:val="32"/>
          <w:szCs w:val="32"/>
        </w:rPr>
        <w:t>组织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各个</w:t>
      </w:r>
      <w:r>
        <w:rPr>
          <w:rFonts w:hint="eastAsia" w:ascii="仿宋" w:hAnsi="仿宋" w:eastAsia="仿宋"/>
          <w:bCs/>
          <w:sz w:val="32"/>
          <w:szCs w:val="32"/>
        </w:rPr>
        <w:t>职能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部门对播种机报刊广告项目的相关管理制度进制定审核，在对我们的产品宣传方面做了细致的规划，并在多家报刊企业进行选择最终的选择，对产品进行长久简要的宣传，在多家报纸上刊登了相关广告，完成情况良好</w:t>
      </w:r>
      <w:r>
        <w:rPr>
          <w:rFonts w:hint="eastAsia" w:ascii="仿宋" w:hAnsi="仿宋" w:eastAsia="仿宋"/>
          <w:bCs/>
          <w:sz w:val="32"/>
          <w:szCs w:val="32"/>
        </w:rPr>
        <w:t>。</w:t>
      </w:r>
    </w:p>
    <w:p>
      <w:pPr>
        <w:spacing w:line="540" w:lineRule="exact"/>
        <w:ind w:firstLine="640"/>
        <w:rPr>
          <w:rStyle w:val="4"/>
          <w:rFonts w:ascii="黑体" w:hAnsi="黑体" w:eastAsia="黑体"/>
        </w:rPr>
      </w:pPr>
      <w:r>
        <w:rPr>
          <w:rStyle w:val="4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spacing w:line="540" w:lineRule="exact"/>
        <w:ind w:firstLine="564" w:firstLineChars="181"/>
        <w:rPr>
          <w:rStyle w:val="4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4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实际与6家客商签订协议，在多家报纸上刊登了相关广告，完成情况良好</w:t>
      </w:r>
      <w:r>
        <w:rPr>
          <w:rStyle w:val="4"/>
          <w:rFonts w:hint="eastAsia" w:ascii="仿宋" w:hAnsi="仿宋" w:eastAsia="仿宋"/>
          <w:b w:val="0"/>
          <w:spacing w:val="-4"/>
          <w:sz w:val="32"/>
          <w:szCs w:val="32"/>
        </w:rPr>
        <w:t>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spacing w:line="540" w:lineRule="exact"/>
        <w:ind w:firstLine="564" w:firstLineChars="181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目标已完成。</w:t>
      </w:r>
    </w:p>
    <w:p>
      <w:pPr>
        <w:spacing w:line="540" w:lineRule="exact"/>
        <w:ind w:firstLine="640"/>
        <w:rPr>
          <w:rStyle w:val="4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4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spacing w:line="360" w:lineRule="auto"/>
        <w:ind w:firstLine="640" w:firstLineChars="200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为了能够更好地服务于企业，本公司</w:t>
      </w:r>
      <w:r>
        <w:rPr>
          <w:rFonts w:hint="eastAsia" w:ascii="仿宋" w:hAnsi="仿宋" w:eastAsia="仿宋"/>
          <w:bCs/>
          <w:sz w:val="32"/>
          <w:szCs w:val="32"/>
        </w:rPr>
        <w:t>一方面借助国家资金扶持的大好政策，通过更多种媒体，更多中形式的宣传渠道，来进一步增加企业的影响力和知名度，来不断拓宽自己的销售渠道和企业知名度、产品信誉度：另一方面，我们自身更需要加强深入到市场国家，多接触外国客商，凭借我公司的实力和诚信，寻找更多的商业合作伙伴，捕捉更多的商机，来达到我们快速稳步发展之日的，不辜负国家和政府对我们中小企业的要求和期限，同时也为新疆的外贸发展尽绵薄之力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（二）主要经验及做法、存在问题和建议</w:t>
      </w:r>
    </w:p>
    <w:p>
      <w:pPr>
        <w:spacing w:line="540" w:lineRule="exact"/>
        <w:ind w:firstLine="579" w:firstLineChars="181"/>
        <w:rPr>
          <w:rFonts w:hint="eastAsia" w:ascii="仿宋" w:hAnsi="仿宋" w:eastAsia="仿宋" w:cs="黑体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黑体"/>
          <w:bCs/>
          <w:sz w:val="32"/>
          <w:szCs w:val="32"/>
          <w:lang w:val="en-US" w:eastAsia="zh-CN"/>
        </w:rPr>
        <w:t>无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无</w:t>
      </w:r>
    </w:p>
    <w:p>
      <w:pPr>
        <w:spacing w:line="540" w:lineRule="exact"/>
        <w:ind w:firstLine="640"/>
        <w:rPr>
          <w:rStyle w:val="4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4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黑体"/>
          <w:bCs/>
          <w:sz w:val="32"/>
          <w:szCs w:val="32"/>
        </w:rPr>
      </w:pPr>
      <w:r>
        <w:rPr>
          <w:rFonts w:hint="eastAsia" w:ascii="仿宋" w:hAnsi="仿宋" w:eastAsia="仿宋" w:cs="黑体"/>
          <w:bCs/>
          <w:sz w:val="32"/>
          <w:szCs w:val="32"/>
        </w:rPr>
        <w:t>我中心于2017年申报“2017年度外经贸发展专项资金”项目，项目名称“哈萨克斯坦境内播种机报刊广告”。目前本项目已完工，对产品进行长久简要的宣传，在多家报纸上刊登了相关广告，完成情况良好。中心认真按照《新疆维吾尔自治区外经贸发展专项资金管理实施细则（修订）》的有关规定，按项目的建设内容，严格管理使用专项资金，没有私自挪作他用</w:t>
      </w:r>
      <w:bookmarkStart w:id="0" w:name="_GoBack"/>
      <w:bookmarkEnd w:id="0"/>
      <w:r>
        <w:rPr>
          <w:rFonts w:hint="eastAsia" w:ascii="仿宋" w:hAnsi="仿宋" w:eastAsia="仿宋" w:cs="黑体"/>
          <w:bCs/>
          <w:sz w:val="32"/>
          <w:szCs w:val="32"/>
        </w:rPr>
        <w:t>。</w:t>
      </w:r>
    </w:p>
    <w:p>
      <w:pPr>
        <w:spacing w:line="540" w:lineRule="exact"/>
        <w:ind w:firstLine="640"/>
        <w:rPr>
          <w:rStyle w:val="4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4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spacing w:line="540" w:lineRule="exact"/>
        <w:ind w:firstLine="567"/>
        <w:rPr>
          <w:rStyle w:val="4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4"/>
          <w:rFonts w:hint="eastAsia" w:ascii="仿宋" w:hAnsi="仿宋" w:eastAsia="仿宋"/>
          <w:b w:val="0"/>
          <w:spacing w:val="-4"/>
          <w:sz w:val="32"/>
          <w:szCs w:val="32"/>
        </w:rPr>
        <w:t>《玛纳斯财政项目支出绩效自评表》</w:t>
      </w:r>
    </w:p>
    <w:p>
      <w:pPr>
        <w:spacing w:line="540" w:lineRule="exact"/>
        <w:ind w:firstLine="567"/>
        <w:rPr>
          <w:rStyle w:val="4"/>
          <w:rFonts w:ascii="仿宋" w:hAnsi="仿宋" w:eastAsia="仿宋"/>
          <w:b w:val="0"/>
          <w:spacing w:val="-4"/>
          <w:sz w:val="32"/>
          <w:szCs w:val="32"/>
        </w:rPr>
      </w:pPr>
    </w:p>
    <w:tbl>
      <w:tblPr>
        <w:tblStyle w:val="2"/>
        <w:tblW w:w="902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140"/>
        <w:gridCol w:w="1360"/>
        <w:gridCol w:w="1080"/>
        <w:gridCol w:w="880"/>
        <w:gridCol w:w="2281"/>
        <w:gridCol w:w="155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玛纳斯县财政项目支出绩效自评表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</w:t>
            </w:r>
            <w:r>
              <w:rPr>
                <w:rFonts w:hint="eastAsia" w:ascii="楷体" w:hAnsi="楷体" w:eastAsia="楷体" w:cs="楷体"/>
                <w:kern w:val="0"/>
                <w:sz w:val="24"/>
              </w:rPr>
              <w:t>2018 年度</w:t>
            </w:r>
            <w:r>
              <w:rPr>
                <w:rFonts w:hint="eastAsia" w:ascii="宋体" w:hAnsi="宋体" w:cs="宋体"/>
                <w:kern w:val="0"/>
                <w:sz w:val="24"/>
              </w:rPr>
              <w:t>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 w:eastAsiaTheme="minor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外贸中小企业开拓国际市场－哈萨克斯坦境内播种机报刊广告项目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玛纳斯县商务和经济信息化委员会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执行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预算数：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 w:eastAsia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2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执行数：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 w:eastAsia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其中：中央财政拨款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 w:eastAsiaTheme="minor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2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其中：中央财政拨款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 w:eastAsiaTheme="minor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</w:trPr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自治区财政安排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0</w:t>
            </w:r>
          </w:p>
        </w:tc>
        <w:tc>
          <w:tcPr>
            <w:tcW w:w="2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自治区财政安排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州财政安排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0</w:t>
            </w:r>
          </w:p>
        </w:tc>
        <w:tc>
          <w:tcPr>
            <w:tcW w:w="2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州财政安排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</w:trPr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县财政配套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0</w:t>
            </w:r>
          </w:p>
        </w:tc>
        <w:tc>
          <w:tcPr>
            <w:tcW w:w="2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县财政配套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 w:eastAsia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13</w:t>
            </w:r>
          </w:p>
        </w:tc>
        <w:tc>
          <w:tcPr>
            <w:tcW w:w="2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 w:eastAsia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实际完成目标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6家客商签订协议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hint="eastAsia" w:ascii="宋体" w:hAnsi="宋体" w:cs="宋体" w:eastAsia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6家客商签订协议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绩效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2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预期指标值（包含数字及文字描述）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实际完成指标值（包含数字及文字描述）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项目完成指标</w:t>
            </w:r>
          </w:p>
        </w:tc>
        <w:tc>
          <w:tcPr>
            <w:tcW w:w="13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协议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</w:t>
            </w:r>
          </w:p>
        </w:tc>
        <w:tc>
          <w:tcPr>
            <w:tcW w:w="2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6份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6份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/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/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/</w:t>
            </w:r>
          </w:p>
        </w:tc>
        <w:tc>
          <w:tcPr>
            <w:tcW w:w="2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/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/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/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/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/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/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/</w:t>
            </w:r>
          </w:p>
        </w:tc>
        <w:tc>
          <w:tcPr>
            <w:tcW w:w="2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/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/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2017年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7月31日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2017年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月31日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/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2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/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万元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/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2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/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/</w:t>
            </w:r>
          </w:p>
        </w:tc>
        <w:tc>
          <w:tcPr>
            <w:tcW w:w="2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/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项目效果指标</w:t>
            </w:r>
          </w:p>
        </w:tc>
        <w:tc>
          <w:tcPr>
            <w:tcW w:w="13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经济效益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销售产品数量量增</w:t>
            </w:r>
          </w:p>
        </w:tc>
        <w:tc>
          <w:tcPr>
            <w:tcW w:w="2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提高30%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提高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/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 xml:space="preserve"> /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带动就业增长率</w:t>
            </w:r>
          </w:p>
        </w:tc>
        <w:tc>
          <w:tcPr>
            <w:tcW w:w="2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提高30%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提高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/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/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生态效益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/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/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/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/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可持续影响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/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/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/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/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/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/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3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客户满意度</w:t>
            </w:r>
          </w:p>
        </w:tc>
        <w:tc>
          <w:tcPr>
            <w:tcW w:w="2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 w:eastAsia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90%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 w:eastAsia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98%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/</w:t>
            </w:r>
          </w:p>
        </w:tc>
        <w:tc>
          <w:tcPr>
            <w:tcW w:w="2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/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/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/</w:t>
            </w:r>
          </w:p>
        </w:tc>
        <w:tc>
          <w:tcPr>
            <w:tcW w:w="2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/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/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7B57D9"/>
    <w:rsid w:val="0E154ADA"/>
    <w:rsid w:val="1BE07A38"/>
    <w:rsid w:val="21862B93"/>
    <w:rsid w:val="228E0076"/>
    <w:rsid w:val="24BB4C2C"/>
    <w:rsid w:val="2EF16F1C"/>
    <w:rsid w:val="307B57D9"/>
    <w:rsid w:val="312F1D35"/>
    <w:rsid w:val="3925561E"/>
    <w:rsid w:val="3C1F7BC3"/>
    <w:rsid w:val="3F3618B0"/>
    <w:rsid w:val="41D42FD3"/>
    <w:rsid w:val="423E790F"/>
    <w:rsid w:val="42E810D8"/>
    <w:rsid w:val="43B00D1A"/>
    <w:rsid w:val="4A135AEC"/>
    <w:rsid w:val="51167979"/>
    <w:rsid w:val="52B31C81"/>
    <w:rsid w:val="5424594C"/>
    <w:rsid w:val="5FDD2909"/>
    <w:rsid w:val="63645CE7"/>
    <w:rsid w:val="692A3316"/>
    <w:rsid w:val="6ACE3B46"/>
    <w:rsid w:val="711D6180"/>
    <w:rsid w:val="78FD5962"/>
    <w:rsid w:val="7B8B52F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2019-02-15T09:04:00Z</dcterms:created>
  <dc:creator>恒博科技</dc:creator>
  <cp:lastModifiedBy>Administrator</cp:lastModifiedBy>
  <cp:lastPrinted>2019-02-15T10:37:00Z</cp:lastPrinted>
  <dcterms:modified xsi:type="dcterms:W3CDTF">2024-03-28T10:52:47Z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